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某部军营电视台设备询价公告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ascii="宋体" w:hAnsi="宋体"/>
          <w:sz w:val="24"/>
        </w:rPr>
        <w:t>(</w:t>
      </w:r>
      <w:r>
        <w:rPr>
          <w:rFonts w:ascii="楷体" w:hAnsi="楷体" w:eastAsia="楷体" w:cs="楷体"/>
          <w:sz w:val="24"/>
          <w:szCs w:val="24"/>
        </w:rPr>
        <w:t>2022-JLDJAE-W401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我</w:t>
      </w:r>
      <w:r>
        <w:rPr>
          <w:rFonts w:hint="eastAsia" w:hAnsi="仿宋_GB2312" w:cs="仿宋_GB2312"/>
          <w:sz w:val="32"/>
          <w:szCs w:val="32"/>
          <w:lang w:eastAsia="zh-CN"/>
        </w:rPr>
        <w:t>部</w:t>
      </w:r>
      <w:r>
        <w:rPr>
          <w:rFonts w:hint="eastAsia" w:hAnsi="仿宋_GB2312" w:cs="仿宋_GB2312"/>
          <w:sz w:val="32"/>
          <w:szCs w:val="32"/>
        </w:rPr>
        <w:t>就以下项目进行公开询</w:t>
      </w:r>
      <w:r>
        <w:rPr>
          <w:rFonts w:hAnsi="仿宋_GB2312" w:cs="仿宋_GB2312"/>
          <w:sz w:val="32"/>
          <w:szCs w:val="32"/>
        </w:rPr>
        <w:t>价</w:t>
      </w:r>
      <w:r>
        <w:rPr>
          <w:rFonts w:hint="eastAsia" w:hAnsi="仿宋_GB2312" w:cs="仿宋_GB2312"/>
          <w:sz w:val="32"/>
          <w:szCs w:val="32"/>
        </w:rPr>
        <w:t>，采购资金已全部落实，欢迎符合条件的供应商参加报价。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某部</w:t>
      </w:r>
      <w:r>
        <w:rPr>
          <w:rFonts w:hint="eastAsia" w:hAnsi="仿宋_GB2312" w:cs="仿宋_GB2312"/>
          <w:sz w:val="32"/>
          <w:szCs w:val="32"/>
          <w:lang w:eastAsia="zh-CN"/>
        </w:rPr>
        <w:t>军营电视台设备</w:t>
      </w:r>
      <w:r>
        <w:rPr>
          <w:rFonts w:hint="eastAsia" w:hAnsi="仿宋_GB2312" w:cs="仿宋_GB2312"/>
          <w:sz w:val="32"/>
          <w:szCs w:val="32"/>
        </w:rPr>
        <w:t>采购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、项目编号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</w:rPr>
        <w:t>2022-JLDJAE-W401</w:t>
      </w:r>
      <w:r>
        <w:rPr>
          <w:rFonts w:hint="eastAsia" w:hAnsi="仿宋_GB2312" w:cs="仿宋_GB2312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1.采购虚实演录播主机</w:t>
      </w:r>
      <w:r>
        <w:rPr>
          <w:rFonts w:hint="eastAsia"/>
          <w:sz w:val="32"/>
          <w:szCs w:val="32"/>
          <w:highlight w:val="none"/>
          <w:lang w:eastAsia="zh-CN"/>
        </w:rPr>
        <w:t>、非线性编辑主机、直播点播服务器、虚拟蓝箱、控制系统、轨道系统、灯光系统、高清摄像机、专业三脚架、提词器、话筒、调音台、耳机、音箱等设备，</w:t>
      </w:r>
      <w:r>
        <w:rPr>
          <w:rFonts w:hint="eastAsia"/>
          <w:sz w:val="32"/>
          <w:szCs w:val="32"/>
          <w:highlight w:val="none"/>
          <w:lang w:val="en-US" w:eastAsia="zh-CN"/>
        </w:rPr>
        <w:t>需按照我部要求定制安装。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2.建设地点：安徽省滁州市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四、报价人资格要求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1</w:t>
      </w:r>
      <w:r>
        <w:rPr>
          <w:rFonts w:hAnsi="仿宋_GB2312" w:cs="仿宋_GB2312"/>
          <w:sz w:val="32"/>
          <w:szCs w:val="32"/>
        </w:rPr>
        <w:t>.</w:t>
      </w:r>
      <w:r>
        <w:rPr>
          <w:rFonts w:hint="eastAsia" w:hAnsi="仿宋_GB2312" w:cs="仿宋_GB2312"/>
          <w:sz w:val="32"/>
          <w:szCs w:val="32"/>
        </w:rPr>
        <w:t>符合《中华人民共和国政府采购法》第二</w:t>
      </w:r>
      <w:r>
        <w:rPr>
          <w:rFonts w:hAnsi="仿宋_GB2312" w:cs="仿宋_GB2312"/>
          <w:sz w:val="32"/>
          <w:szCs w:val="32"/>
        </w:rPr>
        <w:t>十二</w:t>
      </w:r>
      <w:r>
        <w:rPr>
          <w:rFonts w:hint="eastAsia" w:hAnsi="仿宋_GB2312" w:cs="仿宋_GB2312"/>
          <w:sz w:val="32"/>
          <w:szCs w:val="32"/>
        </w:rPr>
        <w:t>条资格条件；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2</w:t>
      </w:r>
      <w:r>
        <w:rPr>
          <w:rFonts w:hAnsi="仿宋_GB2312" w:cs="仿宋_GB2312"/>
          <w:sz w:val="32"/>
          <w:szCs w:val="32"/>
        </w:rPr>
        <w:t>.</w:t>
      </w:r>
      <w:r>
        <w:rPr>
          <w:rFonts w:hint="eastAsia" w:hAnsi="仿宋_GB2312" w:cs="仿宋_GB2312"/>
          <w:sz w:val="32"/>
          <w:szCs w:val="32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3</w:t>
      </w:r>
      <w:r>
        <w:rPr>
          <w:rFonts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hAnsi="仿宋_GB2312" w:cs="仿宋_GB2312"/>
          <w:sz w:val="32"/>
          <w:szCs w:val="32"/>
        </w:rPr>
        <w:t>供应商具有良好的商业信誉和健全的财务会计制度；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4.</w:t>
      </w:r>
      <w:r>
        <w:rPr>
          <w:rFonts w:hint="eastAsia" w:hAnsi="仿宋_GB2312" w:cs="仿宋_GB2312"/>
          <w:sz w:val="32"/>
          <w:szCs w:val="32"/>
        </w:rPr>
        <w:t>无重大违法记录（未纳入政府单位失信执行人、“老赖”以及其它违法行为），提供相应承诺书；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5.</w:t>
      </w:r>
      <w:r>
        <w:rPr>
          <w:rFonts w:hint="eastAsia" w:hAnsi="仿宋_GB2312" w:cs="仿宋_GB2312"/>
          <w:sz w:val="32"/>
          <w:szCs w:val="32"/>
        </w:rPr>
        <w:t>报价人经营范围应包括本项目主要设备类别，并具有相应的技术支持；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6.</w:t>
      </w:r>
      <w:r>
        <w:rPr>
          <w:rFonts w:hint="eastAsia" w:hAnsi="仿宋_GB2312" w:cs="仿宋_GB2312"/>
          <w:sz w:val="32"/>
          <w:szCs w:val="32"/>
        </w:rPr>
        <w:t>本项目不接受联合体投标，不得围标、串标。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7.</w:t>
      </w:r>
      <w:r>
        <w:rPr>
          <w:rFonts w:hint="eastAsia" w:hAnsi="仿宋_GB2312" w:cs="仿宋_GB2312"/>
          <w:sz w:val="32"/>
          <w:szCs w:val="32"/>
        </w:rPr>
        <w:t>国家法律、行政法规规定的其它条件；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五、报名截止</w:t>
      </w:r>
      <w:r>
        <w:rPr>
          <w:rFonts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1.时间：2022年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hAnsi="仿宋_GB2312" w:cs="仿宋_GB2312"/>
          <w:sz w:val="32"/>
          <w:szCs w:val="32"/>
        </w:rPr>
        <w:t>日1</w:t>
      </w:r>
      <w:r>
        <w:rPr>
          <w:rFonts w:hAnsi="仿宋_GB2312" w:cs="仿宋_GB2312"/>
          <w:sz w:val="32"/>
          <w:szCs w:val="32"/>
        </w:rPr>
        <w:t>8</w:t>
      </w:r>
      <w:r>
        <w:rPr>
          <w:rFonts w:hint="eastAsia" w:hAnsi="仿宋_GB2312" w:cs="仿宋_GB2312"/>
          <w:sz w:val="32"/>
          <w:szCs w:val="32"/>
        </w:rPr>
        <w:t>时前将资格预审文件递交我部。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2.地点</w:t>
      </w:r>
      <w:r>
        <w:rPr>
          <w:rFonts w:hAnsi="仿宋_GB2312" w:cs="仿宋_GB2312"/>
          <w:sz w:val="32"/>
          <w:szCs w:val="32"/>
        </w:rPr>
        <w:t>：</w:t>
      </w:r>
      <w:r>
        <w:rPr>
          <w:rFonts w:hint="eastAsia" w:hAnsi="仿宋_GB2312" w:cs="仿宋_GB2312"/>
          <w:sz w:val="32"/>
          <w:szCs w:val="32"/>
        </w:rPr>
        <w:t>安徽</w:t>
      </w:r>
      <w:r>
        <w:rPr>
          <w:rFonts w:hAnsi="仿宋_GB2312" w:cs="仿宋_GB2312"/>
          <w:sz w:val="32"/>
          <w:szCs w:val="32"/>
        </w:rPr>
        <w:t>滁州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资格预审需要提供以下材料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（1）营业执照；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（2）组织机构代码；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（3）税务登记证；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（4）法定代表人授权书（含法人和被授权人身份证复印件）；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Ansi="仿宋_GB2312" w:cs="仿宋_GB2312"/>
          <w:sz w:val="32"/>
          <w:szCs w:val="32"/>
        </w:rPr>
        <w:t>5</w:t>
      </w:r>
      <w:r>
        <w:rPr>
          <w:rFonts w:hint="eastAsia" w:hAnsi="仿宋_GB2312" w:cs="仿宋_GB2312"/>
          <w:sz w:val="32"/>
          <w:szCs w:val="32"/>
        </w:rPr>
        <w:t>）非联合体投标承诺书，非外资台资独资或控股承诺书，非围标、串标承诺书，无重大违法记录承诺（未纳入政府单位失信执行人、“老赖”以及其它违法行为）；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</w:t>
      </w:r>
      <w:r>
        <w:rPr>
          <w:rFonts w:hAnsi="仿宋_GB2312" w:cs="仿宋_GB2312"/>
          <w:sz w:val="32"/>
          <w:szCs w:val="32"/>
        </w:rPr>
        <w:t>6</w:t>
      </w:r>
      <w:r>
        <w:rPr>
          <w:rFonts w:hint="eastAsia" w:hAnsi="仿宋_GB2312" w:cs="仿宋_GB2312"/>
          <w:sz w:val="32"/>
          <w:szCs w:val="32"/>
        </w:rPr>
        <w:t>）公司简介及联系方式（电话和邮箱地址）；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注：</w:t>
      </w:r>
      <w:r>
        <w:rPr>
          <w:rFonts w:hint="eastAsia" w:hAnsi="仿宋_GB2312" w:cs="仿宋_GB2312"/>
          <w:b/>
          <w:sz w:val="32"/>
          <w:szCs w:val="32"/>
          <w:u w:val="single"/>
        </w:rPr>
        <w:t>所有材料装订成册并每页加盖投标单位公章。封面注明项目名称、项目编号、投标报名人员姓名和电话及电子邮件地址。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六、询价文件发售时间、地点及方式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发放时间根据资格预审所需时间确定，预审结果将电话告知，以电子邮箱方式发放电子版询价文件（与纸质版询价文件具有同等法律效应）。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</w:rPr>
        <w:t>联 系 人：</w:t>
      </w:r>
      <w:r>
        <w:rPr>
          <w:rFonts w:hint="eastAsia" w:hAnsi="仿宋_GB2312" w:cs="仿宋_GB2312"/>
          <w:sz w:val="32"/>
          <w:szCs w:val="32"/>
          <w:u w:val="single"/>
          <w:lang w:eastAsia="zh-CN"/>
        </w:rPr>
        <w:t>陈</w:t>
      </w:r>
      <w:r>
        <w:rPr>
          <w:rFonts w:hint="eastAsia" w:hAnsi="仿宋_GB2312" w:cs="仿宋_GB2312"/>
          <w:sz w:val="32"/>
          <w:szCs w:val="32"/>
          <w:u w:val="single"/>
        </w:rPr>
        <w:t>先生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>18955080958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</w:rPr>
        <w:t>联 系 人：</w:t>
      </w:r>
      <w:r>
        <w:rPr>
          <w:rFonts w:hint="eastAsia" w:hAnsi="仿宋_GB2312" w:cs="仿宋_GB2312"/>
          <w:sz w:val="32"/>
          <w:szCs w:val="32"/>
          <w:u w:val="single"/>
          <w:lang w:eastAsia="zh-CN"/>
        </w:rPr>
        <w:t>陈</w:t>
      </w:r>
      <w:r>
        <w:rPr>
          <w:rFonts w:hint="eastAsia" w:hAnsi="仿宋_GB2312" w:cs="仿宋_GB2312"/>
          <w:sz w:val="32"/>
          <w:szCs w:val="32"/>
          <w:u w:val="single"/>
        </w:rPr>
        <w:t>先生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>18098331892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2022年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 xml:space="preserve">日 </w:t>
      </w:r>
      <w:r>
        <w:rPr>
          <w:rFonts w:hAnsi="仿宋_GB2312" w:cs="仿宋_GB2312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1325589"/>
    </w:sdtPr>
    <w:sdtEndPr>
      <w:rPr>
        <w:sz w:val="21"/>
      </w:rPr>
    </w:sdtEndPr>
    <w:sdtContent>
      <w:p>
        <w:pPr>
          <w:pStyle w:val="5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4"/>
    <w:rsid w:val="0005690F"/>
    <w:rsid w:val="00074CC3"/>
    <w:rsid w:val="00087BCD"/>
    <w:rsid w:val="00091D17"/>
    <w:rsid w:val="00106AA4"/>
    <w:rsid w:val="00123C87"/>
    <w:rsid w:val="0015425A"/>
    <w:rsid w:val="001D0091"/>
    <w:rsid w:val="001E3EE8"/>
    <w:rsid w:val="001F2295"/>
    <w:rsid w:val="002210F2"/>
    <w:rsid w:val="002A5DA9"/>
    <w:rsid w:val="003028AE"/>
    <w:rsid w:val="00335DAD"/>
    <w:rsid w:val="00351F71"/>
    <w:rsid w:val="00377BAC"/>
    <w:rsid w:val="003B2F3A"/>
    <w:rsid w:val="003F7EE1"/>
    <w:rsid w:val="0041128D"/>
    <w:rsid w:val="004421D3"/>
    <w:rsid w:val="0045528B"/>
    <w:rsid w:val="00485F3A"/>
    <w:rsid w:val="004D0A91"/>
    <w:rsid w:val="004D4AF2"/>
    <w:rsid w:val="00576E4C"/>
    <w:rsid w:val="005867C4"/>
    <w:rsid w:val="005E22A5"/>
    <w:rsid w:val="005E7092"/>
    <w:rsid w:val="0064092D"/>
    <w:rsid w:val="006768B2"/>
    <w:rsid w:val="007237D3"/>
    <w:rsid w:val="00763234"/>
    <w:rsid w:val="007E2D9E"/>
    <w:rsid w:val="00851CD0"/>
    <w:rsid w:val="008577DC"/>
    <w:rsid w:val="00862F93"/>
    <w:rsid w:val="008A0564"/>
    <w:rsid w:val="008D17C2"/>
    <w:rsid w:val="00903B8E"/>
    <w:rsid w:val="009105DC"/>
    <w:rsid w:val="00961E3C"/>
    <w:rsid w:val="00964D1F"/>
    <w:rsid w:val="00967514"/>
    <w:rsid w:val="009A2AC2"/>
    <w:rsid w:val="009A6459"/>
    <w:rsid w:val="009E6C77"/>
    <w:rsid w:val="009F4AB4"/>
    <w:rsid w:val="00A65D02"/>
    <w:rsid w:val="00A822CD"/>
    <w:rsid w:val="00AA509C"/>
    <w:rsid w:val="00AA6E10"/>
    <w:rsid w:val="00AD4E44"/>
    <w:rsid w:val="00AE39DC"/>
    <w:rsid w:val="00AF6361"/>
    <w:rsid w:val="00B11293"/>
    <w:rsid w:val="00B2697D"/>
    <w:rsid w:val="00C818AC"/>
    <w:rsid w:val="00CF58DC"/>
    <w:rsid w:val="00D00C59"/>
    <w:rsid w:val="00D03497"/>
    <w:rsid w:val="00D07976"/>
    <w:rsid w:val="00D07ABD"/>
    <w:rsid w:val="00D21912"/>
    <w:rsid w:val="00D34D81"/>
    <w:rsid w:val="00D70E32"/>
    <w:rsid w:val="00DD0FE2"/>
    <w:rsid w:val="00DD559A"/>
    <w:rsid w:val="00E0037C"/>
    <w:rsid w:val="00EA0918"/>
    <w:rsid w:val="00EB54B2"/>
    <w:rsid w:val="00EF5CBF"/>
    <w:rsid w:val="00F145D9"/>
    <w:rsid w:val="00F74917"/>
    <w:rsid w:val="00FD5C5F"/>
    <w:rsid w:val="00FE729B"/>
    <w:rsid w:val="01592D1B"/>
    <w:rsid w:val="04CD6BF6"/>
    <w:rsid w:val="05535C92"/>
    <w:rsid w:val="08521AA4"/>
    <w:rsid w:val="0FE728A6"/>
    <w:rsid w:val="115D0E6F"/>
    <w:rsid w:val="16AD594D"/>
    <w:rsid w:val="19A668AB"/>
    <w:rsid w:val="1CB81896"/>
    <w:rsid w:val="1DD75CEB"/>
    <w:rsid w:val="28935CCD"/>
    <w:rsid w:val="2A1525D2"/>
    <w:rsid w:val="2C6E7173"/>
    <w:rsid w:val="2CEB2C1A"/>
    <w:rsid w:val="2CEC571F"/>
    <w:rsid w:val="37E82427"/>
    <w:rsid w:val="547C2515"/>
    <w:rsid w:val="55A41013"/>
    <w:rsid w:val="5D034059"/>
    <w:rsid w:val="64616941"/>
    <w:rsid w:val="679F3A2F"/>
    <w:rsid w:val="68913BE0"/>
    <w:rsid w:val="6ACD763B"/>
    <w:rsid w:val="6CE97B5C"/>
    <w:rsid w:val="6DA74A2F"/>
    <w:rsid w:val="760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8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2021-03-24T14:15:00Z</dcterms:created>
  <dc:creator>Administrator</dc:creator>
  <cp:lastModifiedBy>Administrator</cp:lastModifiedBy>
  <cp:lastPrinted>2021-04-19T12:18:00Z</cp:lastPrinted>
  <dcterms:modified xsi:type="dcterms:W3CDTF">2022-12-11T13:52:09Z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