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0C" w:rsidRDefault="00787E0C" w:rsidP="00787E0C">
      <w:pPr>
        <w:pStyle w:val="a5"/>
        <w:widowControl/>
        <w:spacing w:line="540" w:lineRule="atLeast"/>
        <w:jc w:val="center"/>
        <w:rPr>
          <w:rFonts w:ascii="方正小标宋_GBK" w:eastAsia="方正小标宋_GBK" w:hAnsi="楷体" w:cs="仿宋" w:hint="eastAsia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楷体" w:cs="仿宋" w:hint="eastAsia"/>
          <w:b/>
          <w:bCs/>
          <w:color w:val="333333"/>
          <w:sz w:val="36"/>
          <w:szCs w:val="36"/>
          <w:shd w:val="clear" w:color="auto" w:fill="FFFFFF"/>
        </w:rPr>
        <w:t>2024年第二季度滁州市来安县建设工程项目标后履约检查整改一览表</w:t>
      </w:r>
    </w:p>
    <w:tbl>
      <w:tblPr>
        <w:tblpPr w:leftFromText="180" w:rightFromText="180" w:vertAnchor="page" w:horzAnchor="page" w:tblpXSpec="center" w:tblpY="3106"/>
        <w:tblW w:w="1304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25"/>
        <w:gridCol w:w="2535"/>
        <w:gridCol w:w="1428"/>
        <w:gridCol w:w="1995"/>
        <w:gridCol w:w="1995"/>
        <w:gridCol w:w="1890"/>
        <w:gridCol w:w="1440"/>
        <w:gridCol w:w="1137"/>
      </w:tblGrid>
      <w:tr w:rsidR="00787E0C" w:rsidRPr="00787E0C" w:rsidTr="00AE2C3C">
        <w:trPr>
          <w:trHeight w:val="88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0C" w:rsidRPr="00787E0C" w:rsidRDefault="00787E0C" w:rsidP="00787E0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 w:rsidRPr="00787E0C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0C" w:rsidRPr="00787E0C" w:rsidRDefault="00787E0C" w:rsidP="00787E0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 w:rsidRPr="00787E0C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  <w:t>项目名称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0C" w:rsidRPr="00787E0C" w:rsidRDefault="00787E0C" w:rsidP="00787E0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</w:pPr>
            <w:r w:rsidRPr="00787E0C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  <w:t>中标金额（万）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0C" w:rsidRPr="00787E0C" w:rsidRDefault="00787E0C" w:rsidP="00787E0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 w:rsidRPr="00787E0C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  <w:t>建设单位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0C" w:rsidRPr="00787E0C" w:rsidRDefault="00787E0C" w:rsidP="00787E0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 w:rsidRPr="00787E0C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  <w:t>施工单位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0C" w:rsidRPr="00787E0C" w:rsidRDefault="00787E0C" w:rsidP="00787E0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  <w:lang/>
              </w:rPr>
            </w:pPr>
            <w:r w:rsidRPr="00787E0C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  <w:t>监理单位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0C" w:rsidRPr="00787E0C" w:rsidRDefault="00787E0C" w:rsidP="00787E0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</w:pPr>
            <w:r w:rsidRPr="00787E0C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  <w:t>发现问题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0C" w:rsidRPr="00787E0C" w:rsidRDefault="00787E0C" w:rsidP="00787E0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</w:pPr>
            <w:r w:rsidRPr="00787E0C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  <w:t>整改情况</w:t>
            </w:r>
          </w:p>
        </w:tc>
      </w:tr>
      <w:tr w:rsidR="00787E0C" w:rsidRPr="00787E0C" w:rsidTr="00AE2C3C">
        <w:trPr>
          <w:trHeight w:val="1247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0C" w:rsidRPr="00787E0C" w:rsidRDefault="00787E0C" w:rsidP="00787E0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/>
              </w:rPr>
            </w:pPr>
            <w:r w:rsidRPr="00787E0C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0C" w:rsidRPr="00787E0C" w:rsidRDefault="00787E0C" w:rsidP="00787E0C">
            <w:pPr>
              <w:spacing w:line="360" w:lineRule="exact"/>
              <w:jc w:val="center"/>
              <w:rPr>
                <w:rFonts w:ascii="宋体" w:eastAsia="宋体" w:hAnsi="宋体" w:cs="仿宋_GB2312"/>
                <w:bCs/>
                <w:szCs w:val="21"/>
              </w:rPr>
            </w:pPr>
            <w:r w:rsidRPr="00787E0C">
              <w:rPr>
                <w:rFonts w:ascii="宋体" w:eastAsia="宋体" w:hAnsi="宋体" w:cs="仿宋_GB2312" w:hint="eastAsia"/>
                <w:bCs/>
                <w:szCs w:val="21"/>
              </w:rPr>
              <w:t>来安县半塔镇塔古路改造提升工程（二期）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0C" w:rsidRPr="00787E0C" w:rsidRDefault="00787E0C" w:rsidP="00787E0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仿宋_GB2312"/>
                <w:bCs/>
                <w:color w:val="000000"/>
                <w:szCs w:val="21"/>
              </w:rPr>
            </w:pPr>
            <w:r w:rsidRPr="00787E0C">
              <w:rPr>
                <w:rFonts w:ascii="宋体" w:eastAsia="宋体" w:hAnsi="宋体" w:cs="仿宋_GB2312" w:hint="eastAsia"/>
                <w:bCs/>
                <w:szCs w:val="21"/>
              </w:rPr>
              <w:t>849.99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0C" w:rsidRPr="00787E0C" w:rsidRDefault="00787E0C" w:rsidP="00787E0C">
            <w:pPr>
              <w:spacing w:line="360" w:lineRule="exact"/>
              <w:jc w:val="center"/>
              <w:rPr>
                <w:rFonts w:ascii="宋体" w:eastAsia="宋体" w:hAnsi="宋体" w:cs="仿宋_GB2312" w:hint="eastAsia"/>
                <w:bCs/>
                <w:szCs w:val="21"/>
              </w:rPr>
            </w:pPr>
          </w:p>
          <w:p w:rsidR="00787E0C" w:rsidRPr="00787E0C" w:rsidRDefault="00787E0C" w:rsidP="00787E0C">
            <w:pPr>
              <w:spacing w:line="360" w:lineRule="exact"/>
              <w:jc w:val="center"/>
              <w:rPr>
                <w:rFonts w:ascii="宋体" w:eastAsia="宋体" w:hAnsi="宋体" w:cs="仿宋_GB2312"/>
                <w:bCs/>
                <w:szCs w:val="21"/>
              </w:rPr>
            </w:pPr>
            <w:r w:rsidRPr="00787E0C">
              <w:rPr>
                <w:rFonts w:ascii="宋体" w:eastAsia="宋体" w:hAnsi="宋体" w:cs="仿宋_GB2312" w:hint="eastAsia"/>
                <w:bCs/>
                <w:szCs w:val="21"/>
              </w:rPr>
              <w:t>来安县半塔镇人民政府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E0C" w:rsidRPr="00787E0C" w:rsidRDefault="00787E0C" w:rsidP="00787E0C">
            <w:pPr>
              <w:spacing w:line="360" w:lineRule="exact"/>
              <w:jc w:val="center"/>
              <w:rPr>
                <w:rFonts w:ascii="宋体" w:eastAsia="宋体" w:hAnsi="宋体" w:cs="仿宋_GB2312" w:hint="eastAsia"/>
                <w:bCs/>
                <w:szCs w:val="21"/>
              </w:rPr>
            </w:pPr>
          </w:p>
          <w:p w:rsidR="00787E0C" w:rsidRPr="00787E0C" w:rsidRDefault="00787E0C" w:rsidP="00787E0C">
            <w:pPr>
              <w:spacing w:line="360" w:lineRule="exact"/>
              <w:jc w:val="center"/>
              <w:rPr>
                <w:rFonts w:ascii="宋体" w:eastAsia="宋体" w:hAnsi="宋体" w:cs="仿宋_GB2312"/>
                <w:bCs/>
                <w:color w:val="000000"/>
                <w:szCs w:val="21"/>
              </w:rPr>
            </w:pPr>
            <w:r w:rsidRPr="00787E0C">
              <w:rPr>
                <w:rFonts w:ascii="宋体" w:eastAsia="宋体" w:hAnsi="宋体" w:cs="仿宋_GB2312" w:hint="eastAsia"/>
                <w:bCs/>
                <w:szCs w:val="21"/>
              </w:rPr>
              <w:t>安徽嘉龙路桥工程有限公司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E0C" w:rsidRPr="00787E0C" w:rsidRDefault="00787E0C" w:rsidP="00787E0C">
            <w:pPr>
              <w:spacing w:line="360" w:lineRule="exact"/>
              <w:jc w:val="center"/>
              <w:rPr>
                <w:rFonts w:ascii="宋体" w:eastAsia="宋体" w:hAnsi="宋体" w:cs="仿宋_GB2312" w:hint="eastAsia"/>
                <w:bCs/>
                <w:szCs w:val="21"/>
              </w:rPr>
            </w:pPr>
          </w:p>
          <w:p w:rsidR="00787E0C" w:rsidRPr="00787E0C" w:rsidRDefault="00787E0C" w:rsidP="00787E0C">
            <w:pPr>
              <w:spacing w:line="360" w:lineRule="exact"/>
              <w:jc w:val="center"/>
              <w:rPr>
                <w:rFonts w:ascii="宋体" w:eastAsia="宋体" w:hAnsi="宋体" w:cs="仿宋_GB2312"/>
                <w:bCs/>
                <w:szCs w:val="21"/>
              </w:rPr>
            </w:pPr>
            <w:r w:rsidRPr="00787E0C">
              <w:rPr>
                <w:rFonts w:ascii="宋体" w:eastAsia="宋体" w:hAnsi="宋体" w:cs="仿宋_GB2312" w:hint="eastAsia"/>
                <w:bCs/>
                <w:szCs w:val="21"/>
              </w:rPr>
              <w:t>中天昊建设管理集团股份有限公司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E0C" w:rsidRPr="00787E0C" w:rsidRDefault="00787E0C" w:rsidP="00787E0C">
            <w:pPr>
              <w:spacing w:after="120"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  <w:p w:rsidR="00787E0C" w:rsidRPr="00787E0C" w:rsidRDefault="00787E0C" w:rsidP="00787E0C">
            <w:pPr>
              <w:spacing w:after="120" w:line="360" w:lineRule="exact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87E0C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项目经理、技术员长期不在岗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E0C" w:rsidRPr="00787E0C" w:rsidRDefault="00787E0C" w:rsidP="00787E0C">
            <w:pPr>
              <w:spacing w:after="120"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  <w:p w:rsidR="00787E0C" w:rsidRPr="00787E0C" w:rsidRDefault="00787E0C" w:rsidP="00787E0C">
            <w:pPr>
              <w:spacing w:after="120"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787E0C"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施工单位整改完成</w:t>
            </w:r>
          </w:p>
        </w:tc>
      </w:tr>
    </w:tbl>
    <w:p w:rsidR="00AF6ACD" w:rsidRPr="00787E0C" w:rsidRDefault="00AF6ACD"/>
    <w:sectPr w:rsidR="00AF6ACD" w:rsidRPr="00787E0C" w:rsidSect="00787E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ACD" w:rsidRDefault="00AF6ACD" w:rsidP="00787E0C">
      <w:r>
        <w:separator/>
      </w:r>
    </w:p>
  </w:endnote>
  <w:endnote w:type="continuationSeparator" w:id="1">
    <w:p w:rsidR="00AF6ACD" w:rsidRDefault="00AF6ACD" w:rsidP="00787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ACD" w:rsidRDefault="00AF6ACD" w:rsidP="00787E0C">
      <w:r>
        <w:separator/>
      </w:r>
    </w:p>
  </w:footnote>
  <w:footnote w:type="continuationSeparator" w:id="1">
    <w:p w:rsidR="00AF6ACD" w:rsidRDefault="00AF6ACD" w:rsidP="00787E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E0C"/>
    <w:rsid w:val="00787E0C"/>
    <w:rsid w:val="00AF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7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7E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7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7E0C"/>
    <w:rPr>
      <w:sz w:val="18"/>
      <w:szCs w:val="18"/>
    </w:rPr>
  </w:style>
  <w:style w:type="paragraph" w:styleId="a5">
    <w:name w:val="Normal (Web)"/>
    <w:basedOn w:val="a"/>
    <w:rsid w:val="00787E0C"/>
    <w:pPr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2024-09-19T02:59:00Z</dcterms:created>
  <dcterms:modified xsi:type="dcterms:W3CDTF">2024-09-19T02:59:00Z</dcterms:modified>
</cp:coreProperties>
</file>