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304"/>
        <w:tblOverlap w:val="never"/>
        <w:tblW w:w="13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31"/>
        <w:gridCol w:w="2600"/>
        <w:gridCol w:w="1380"/>
        <w:gridCol w:w="1365"/>
        <w:gridCol w:w="1560"/>
        <w:gridCol w:w="1564"/>
        <w:gridCol w:w="926"/>
        <w:gridCol w:w="1215"/>
        <w:gridCol w:w="1079"/>
      </w:tblGrid>
      <w:tr w14:paraId="3504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454" w:type="dxa"/>
            <w:gridSpan w:val="10"/>
            <w:vAlign w:val="center"/>
          </w:tcPr>
          <w:p w14:paraId="63D1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季度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全椒县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建设工程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招标公告、招标文件</w:t>
            </w:r>
          </w:p>
          <w:p w14:paraId="1528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“双随机一公开”在线抽查及整改情况</w:t>
            </w:r>
          </w:p>
        </w:tc>
      </w:tr>
      <w:tr w14:paraId="658C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4" w:type="dxa"/>
            <w:vAlign w:val="center"/>
          </w:tcPr>
          <w:p w14:paraId="22CB20A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 w14:paraId="23CF707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行业领域</w:t>
            </w:r>
          </w:p>
        </w:tc>
        <w:tc>
          <w:tcPr>
            <w:tcW w:w="2600" w:type="dxa"/>
            <w:vAlign w:val="center"/>
          </w:tcPr>
          <w:p w14:paraId="1EDC3056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 w14:paraId="48E9D95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365" w:type="dxa"/>
            <w:vAlign w:val="center"/>
          </w:tcPr>
          <w:p w14:paraId="1AA37A2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招标代理机构</w:t>
            </w:r>
          </w:p>
        </w:tc>
        <w:tc>
          <w:tcPr>
            <w:tcW w:w="1560" w:type="dxa"/>
            <w:vAlign w:val="center"/>
          </w:tcPr>
          <w:p w14:paraId="22669DF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招标公告发布平台</w:t>
            </w:r>
          </w:p>
        </w:tc>
        <w:tc>
          <w:tcPr>
            <w:tcW w:w="1564" w:type="dxa"/>
            <w:vAlign w:val="center"/>
          </w:tcPr>
          <w:p w14:paraId="2E0751A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招投标行政监督部门</w:t>
            </w:r>
          </w:p>
        </w:tc>
        <w:tc>
          <w:tcPr>
            <w:tcW w:w="926" w:type="dxa"/>
            <w:vAlign w:val="center"/>
          </w:tcPr>
          <w:p w14:paraId="0AD35BF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发现问题类型</w:t>
            </w:r>
          </w:p>
        </w:tc>
        <w:tc>
          <w:tcPr>
            <w:tcW w:w="1215" w:type="dxa"/>
            <w:vAlign w:val="center"/>
          </w:tcPr>
          <w:p w14:paraId="73CC3626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发现问题的具体情况</w:t>
            </w:r>
          </w:p>
        </w:tc>
        <w:tc>
          <w:tcPr>
            <w:tcW w:w="1079" w:type="dxa"/>
            <w:vAlign w:val="center"/>
          </w:tcPr>
          <w:p w14:paraId="199FBABE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处理情况</w:t>
            </w:r>
          </w:p>
        </w:tc>
      </w:tr>
      <w:tr w14:paraId="418D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34" w:type="dxa"/>
            <w:vAlign w:val="center"/>
          </w:tcPr>
          <w:p w14:paraId="72ED3355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 w14:paraId="485D1FA9"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市政</w:t>
            </w:r>
          </w:p>
        </w:tc>
        <w:tc>
          <w:tcPr>
            <w:tcW w:w="2600" w:type="dxa"/>
            <w:vAlign w:val="center"/>
          </w:tcPr>
          <w:p w14:paraId="239C09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十字镇及周边基础设施建设工程一横一纵路网一标段</w:t>
            </w:r>
          </w:p>
        </w:tc>
        <w:tc>
          <w:tcPr>
            <w:tcW w:w="1380" w:type="dxa"/>
            <w:vAlign w:val="center"/>
          </w:tcPr>
          <w:p w14:paraId="02E6E4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安徽顺泽建筑工程有限公司</w:t>
            </w:r>
          </w:p>
        </w:tc>
        <w:tc>
          <w:tcPr>
            <w:tcW w:w="1365" w:type="dxa"/>
            <w:vAlign w:val="center"/>
          </w:tcPr>
          <w:p w14:paraId="1091F3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合普项目管理咨询集团有限公司</w:t>
            </w:r>
          </w:p>
        </w:tc>
        <w:tc>
          <w:tcPr>
            <w:tcW w:w="1560" w:type="dxa"/>
            <w:vAlign w:val="center"/>
          </w:tcPr>
          <w:p w14:paraId="61F8D6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top"/>
          </w:tcPr>
          <w:p w14:paraId="7CC178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56465E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  <w:p w14:paraId="01134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591237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32D02E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41169D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0514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34" w:type="dxa"/>
            <w:vAlign w:val="center"/>
          </w:tcPr>
          <w:p w14:paraId="4E56C0C3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vAlign w:val="center"/>
          </w:tcPr>
          <w:p w14:paraId="45B4EA6D"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市政</w:t>
            </w:r>
          </w:p>
        </w:tc>
        <w:tc>
          <w:tcPr>
            <w:tcW w:w="2600" w:type="dxa"/>
            <w:vAlign w:val="center"/>
          </w:tcPr>
          <w:p w14:paraId="3E8B69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襄河镇农业产业综合体项目（三标段）</w:t>
            </w:r>
          </w:p>
        </w:tc>
        <w:tc>
          <w:tcPr>
            <w:tcW w:w="1380" w:type="dxa"/>
            <w:vAlign w:val="center"/>
          </w:tcPr>
          <w:p w14:paraId="34E92C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安徽嘉国建设有限公司</w:t>
            </w:r>
          </w:p>
        </w:tc>
        <w:tc>
          <w:tcPr>
            <w:tcW w:w="1365" w:type="dxa"/>
            <w:vAlign w:val="center"/>
          </w:tcPr>
          <w:p w14:paraId="582AEA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安徽福联工程项目管理有限公司</w:t>
            </w:r>
          </w:p>
        </w:tc>
        <w:tc>
          <w:tcPr>
            <w:tcW w:w="1560" w:type="dxa"/>
            <w:vAlign w:val="center"/>
          </w:tcPr>
          <w:p w14:paraId="0EB552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top"/>
          </w:tcPr>
          <w:p w14:paraId="61A005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5C43D1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1BB1E6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  <w:p w14:paraId="1435D2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63EE0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61D506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25B589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23AB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 w14:paraId="02D7AF99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 w14:paraId="56BBD0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市政</w:t>
            </w:r>
          </w:p>
        </w:tc>
        <w:tc>
          <w:tcPr>
            <w:tcW w:w="2600" w:type="dxa"/>
            <w:vAlign w:val="center"/>
          </w:tcPr>
          <w:p w14:paraId="25E984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古襄河及县城区水环境治理（三片区雨污分流改造项目）（重新）</w:t>
            </w:r>
          </w:p>
        </w:tc>
        <w:tc>
          <w:tcPr>
            <w:tcW w:w="1380" w:type="dxa"/>
            <w:vAlign w:val="center"/>
          </w:tcPr>
          <w:p w14:paraId="3A2EE7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匠威建设工程有限公司</w:t>
            </w:r>
          </w:p>
        </w:tc>
        <w:tc>
          <w:tcPr>
            <w:tcW w:w="1365" w:type="dxa"/>
            <w:vAlign w:val="center"/>
          </w:tcPr>
          <w:p w14:paraId="7FA20A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滁州市皖东建设监理有限公司</w:t>
            </w:r>
          </w:p>
        </w:tc>
        <w:tc>
          <w:tcPr>
            <w:tcW w:w="1560" w:type="dxa"/>
            <w:vAlign w:val="center"/>
          </w:tcPr>
          <w:p w14:paraId="350840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center"/>
          </w:tcPr>
          <w:p w14:paraId="1DD9D6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  <w:p w14:paraId="235660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7AF513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482C69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55C802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4580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34" w:type="dxa"/>
            <w:vAlign w:val="center"/>
          </w:tcPr>
          <w:p w14:paraId="0429647E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1" w:type="dxa"/>
            <w:vAlign w:val="center"/>
          </w:tcPr>
          <w:p w14:paraId="77BEED1C"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市政</w:t>
            </w:r>
          </w:p>
        </w:tc>
        <w:tc>
          <w:tcPr>
            <w:tcW w:w="2600" w:type="dxa"/>
            <w:vAlign w:val="center"/>
          </w:tcPr>
          <w:p w14:paraId="37E06A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全椒县城市更新和补短板项目（大吴路改造工程）</w:t>
            </w:r>
          </w:p>
        </w:tc>
        <w:tc>
          <w:tcPr>
            <w:tcW w:w="1380" w:type="dxa"/>
            <w:vAlign w:val="center"/>
          </w:tcPr>
          <w:p w14:paraId="7358C3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安徽天柱松建设工程有限公司</w:t>
            </w:r>
          </w:p>
        </w:tc>
        <w:tc>
          <w:tcPr>
            <w:tcW w:w="1365" w:type="dxa"/>
            <w:vAlign w:val="center"/>
          </w:tcPr>
          <w:p w14:paraId="0482B0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滁州市皖东建设监理有限公司</w:t>
            </w:r>
          </w:p>
        </w:tc>
        <w:tc>
          <w:tcPr>
            <w:tcW w:w="1560" w:type="dxa"/>
            <w:vAlign w:val="center"/>
          </w:tcPr>
          <w:p w14:paraId="35BA2F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top"/>
          </w:tcPr>
          <w:p w14:paraId="12B0FD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747CCB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  <w:p w14:paraId="082652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385DE4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59E55F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78E5F5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5619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34" w:type="dxa"/>
            <w:vAlign w:val="center"/>
          </w:tcPr>
          <w:p w14:paraId="27D9AC00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 w14:paraId="0F5D09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交通</w:t>
            </w:r>
          </w:p>
        </w:tc>
        <w:tc>
          <w:tcPr>
            <w:tcW w:w="2600" w:type="dxa"/>
            <w:vAlign w:val="center"/>
          </w:tcPr>
          <w:p w14:paraId="13999B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全椒县乡村振兴PPP项目-马厂镇岗杨村农村道路工程</w:t>
            </w:r>
          </w:p>
        </w:tc>
        <w:tc>
          <w:tcPr>
            <w:tcW w:w="1380" w:type="dxa"/>
            <w:vAlign w:val="center"/>
          </w:tcPr>
          <w:p w14:paraId="564721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安徽苇润生态科技有限公司</w:t>
            </w:r>
          </w:p>
        </w:tc>
        <w:tc>
          <w:tcPr>
            <w:tcW w:w="1365" w:type="dxa"/>
            <w:vAlign w:val="center"/>
          </w:tcPr>
          <w:p w14:paraId="5286D7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滁州宸然工程管理服务有限公司</w:t>
            </w:r>
          </w:p>
        </w:tc>
        <w:tc>
          <w:tcPr>
            <w:tcW w:w="1560" w:type="dxa"/>
            <w:vAlign w:val="center"/>
          </w:tcPr>
          <w:p w14:paraId="7EE914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center"/>
          </w:tcPr>
          <w:p w14:paraId="449807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</w:tc>
        <w:tc>
          <w:tcPr>
            <w:tcW w:w="926" w:type="dxa"/>
            <w:vAlign w:val="center"/>
          </w:tcPr>
          <w:p w14:paraId="611DB4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12D68A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0F62279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5F95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34" w:type="dxa"/>
            <w:vAlign w:val="center"/>
          </w:tcPr>
          <w:p w14:paraId="1E5847EE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1" w:type="dxa"/>
            <w:vAlign w:val="center"/>
          </w:tcPr>
          <w:p w14:paraId="4CA9C0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市政</w:t>
            </w:r>
          </w:p>
        </w:tc>
        <w:tc>
          <w:tcPr>
            <w:tcW w:w="2600" w:type="dxa"/>
            <w:vAlign w:val="center"/>
          </w:tcPr>
          <w:p w14:paraId="619437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全椒县乡村振兴PPP项目-武岗镇中心村张徐新村基础设施建设工程项目</w:t>
            </w:r>
          </w:p>
        </w:tc>
        <w:tc>
          <w:tcPr>
            <w:tcW w:w="1380" w:type="dxa"/>
            <w:vAlign w:val="center"/>
          </w:tcPr>
          <w:p w14:paraId="452692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安徽和宸建设工程有限公司</w:t>
            </w:r>
          </w:p>
        </w:tc>
        <w:tc>
          <w:tcPr>
            <w:tcW w:w="1365" w:type="dxa"/>
            <w:vAlign w:val="center"/>
          </w:tcPr>
          <w:p w14:paraId="7FD957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安徽福联工程项目管理有限公司</w:t>
            </w:r>
          </w:p>
        </w:tc>
        <w:tc>
          <w:tcPr>
            <w:tcW w:w="1560" w:type="dxa"/>
            <w:vAlign w:val="center"/>
          </w:tcPr>
          <w:p w14:paraId="46F4D4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center"/>
          </w:tcPr>
          <w:p w14:paraId="2B2AF4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</w:tc>
        <w:tc>
          <w:tcPr>
            <w:tcW w:w="926" w:type="dxa"/>
            <w:vAlign w:val="center"/>
          </w:tcPr>
          <w:p w14:paraId="6257C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71A365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323765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  <w:tr w14:paraId="5DEA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34" w:type="dxa"/>
            <w:vAlign w:val="center"/>
          </w:tcPr>
          <w:p w14:paraId="6B04C21B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1" w:type="dxa"/>
            <w:vAlign w:val="center"/>
          </w:tcPr>
          <w:p w14:paraId="1E691C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其他</w:t>
            </w:r>
          </w:p>
        </w:tc>
        <w:tc>
          <w:tcPr>
            <w:tcW w:w="2600" w:type="dxa"/>
            <w:vAlign w:val="center"/>
          </w:tcPr>
          <w:p w14:paraId="691BA369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全椒光伏电站建设项目三阶段屋顶分布式光伏采购、安装及运维</w:t>
            </w:r>
          </w:p>
        </w:tc>
        <w:tc>
          <w:tcPr>
            <w:tcW w:w="1380" w:type="dxa"/>
            <w:vAlign w:val="center"/>
          </w:tcPr>
          <w:p w14:paraId="729E69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安徽旭能电力股份有限公司;滁州市瑞业电力设备安装有限公司</w:t>
            </w:r>
          </w:p>
        </w:tc>
        <w:tc>
          <w:tcPr>
            <w:tcW w:w="1365" w:type="dxa"/>
            <w:vAlign w:val="center"/>
          </w:tcPr>
          <w:p w14:paraId="59BAE2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  <w:t>安徽省招标集团股份有限公司</w:t>
            </w:r>
          </w:p>
        </w:tc>
        <w:tc>
          <w:tcPr>
            <w:tcW w:w="1560" w:type="dxa"/>
            <w:vAlign w:val="center"/>
          </w:tcPr>
          <w:p w14:paraId="7C74962D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滁州市公共资源交易中心</w:t>
            </w:r>
          </w:p>
        </w:tc>
        <w:tc>
          <w:tcPr>
            <w:tcW w:w="1564" w:type="dxa"/>
            <w:vAlign w:val="center"/>
          </w:tcPr>
          <w:p w14:paraId="53BB11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全椒县公共资源交易监督管理局</w:t>
            </w:r>
          </w:p>
        </w:tc>
        <w:tc>
          <w:tcPr>
            <w:tcW w:w="926" w:type="dxa"/>
            <w:vAlign w:val="center"/>
          </w:tcPr>
          <w:p w14:paraId="5BED81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215" w:type="dxa"/>
            <w:vAlign w:val="center"/>
          </w:tcPr>
          <w:p w14:paraId="6A504F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1079" w:type="dxa"/>
            <w:vAlign w:val="center"/>
          </w:tcPr>
          <w:p w14:paraId="405005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</w:tr>
    </w:tbl>
    <w:p w14:paraId="4040AF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88A06C6"/>
    <w:sectPr>
      <w:pgSz w:w="16838" w:h="11906" w:orient="landscape"/>
      <w:pgMar w:top="1800" w:right="1440" w:bottom="1800" w:left="1440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YmE5MzgyZGM4Y2E2YzdlYmZiMGU5M2ZjOWQyY2QifQ=="/>
  </w:docVars>
  <w:rsids>
    <w:rsidRoot w:val="52E87BC3"/>
    <w:rsid w:val="359D0240"/>
    <w:rsid w:val="52E87BC3"/>
    <w:rsid w:val="663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left="420"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1089</Characters>
  <Lines>0</Lines>
  <Paragraphs>0</Paragraphs>
  <TotalTime>0</TotalTime>
  <ScaleCrop>false</ScaleCrop>
  <LinksUpToDate>false</LinksUpToDate>
  <CharactersWithSpaces>1096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2024-09-30T09:11:00Z</dcterms:created>
  <dc:creator>June</dc:creator>
  <cp:lastModifiedBy>丹丹</cp:lastModifiedBy>
  <dcterms:modified xsi:type="dcterms:W3CDTF">2024-09-30T09:13:51Z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66DE185014C24A2B8703EC39F994F4F2_11</vt:lpwstr>
  </property>
</Properties>
</file>