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28CE" w:rsidRDefault="00A428CE">
      <w:pPr>
        <w:pStyle w:val="a3"/>
        <w:ind w:firstLine="720"/>
        <w:rPr>
          <w:rFonts w:ascii="Times New Roman"/>
          <w:sz w:val="20"/>
          <w:lang w:val="en-US"/>
        </w:rPr>
      </w:pPr>
    </w:p>
    <w:p w:rsidR="00A428CE" w:rsidRDefault="00A428CE">
      <w:pPr>
        <w:pStyle w:val="a3"/>
        <w:rPr>
          <w:rFonts w:ascii="Times New Roman"/>
          <w:sz w:val="20"/>
        </w:rPr>
      </w:pPr>
    </w:p>
    <w:p w:rsidR="00A428CE" w:rsidRDefault="00A428CE">
      <w:pPr>
        <w:pStyle w:val="a3"/>
        <w:rPr>
          <w:rFonts w:ascii="Times New Roman"/>
          <w:sz w:val="20"/>
        </w:rPr>
      </w:pPr>
    </w:p>
    <w:p w:rsidR="00A428CE" w:rsidRDefault="00A428CE">
      <w:pPr>
        <w:pStyle w:val="a3"/>
        <w:rPr>
          <w:rFonts w:ascii="Times New Roman"/>
          <w:sz w:val="20"/>
        </w:rPr>
      </w:pPr>
    </w:p>
    <w:p w:rsidR="00A428CE" w:rsidRDefault="00A428CE">
      <w:pPr>
        <w:pStyle w:val="a3"/>
        <w:rPr>
          <w:rFonts w:ascii="Times New Roman"/>
          <w:sz w:val="20"/>
        </w:rPr>
      </w:pPr>
    </w:p>
    <w:p w:rsidR="00A428CE" w:rsidRDefault="00A428CE">
      <w:pPr>
        <w:pStyle w:val="a3"/>
        <w:rPr>
          <w:rFonts w:ascii="Times New Roman"/>
          <w:sz w:val="20"/>
        </w:rPr>
      </w:pPr>
    </w:p>
    <w:p w:rsidR="00A428CE" w:rsidRDefault="00A428CE">
      <w:pPr>
        <w:pStyle w:val="a3"/>
        <w:rPr>
          <w:rFonts w:ascii="Times New Roman"/>
          <w:sz w:val="20"/>
        </w:rPr>
      </w:pPr>
    </w:p>
    <w:p w:rsidR="00A428CE" w:rsidRDefault="00A428CE">
      <w:pPr>
        <w:pStyle w:val="a3"/>
        <w:rPr>
          <w:rFonts w:ascii="Times New Roman"/>
          <w:sz w:val="20"/>
        </w:rPr>
      </w:pPr>
    </w:p>
    <w:p w:rsidR="00A428CE" w:rsidRDefault="00A428CE">
      <w:pPr>
        <w:pStyle w:val="a3"/>
        <w:rPr>
          <w:rFonts w:ascii="Times New Roman"/>
          <w:sz w:val="20"/>
        </w:rPr>
      </w:pPr>
    </w:p>
    <w:p w:rsidR="00A428CE" w:rsidRDefault="00A428CE">
      <w:pPr>
        <w:pStyle w:val="a3"/>
        <w:rPr>
          <w:rFonts w:ascii="Times New Roman"/>
          <w:sz w:val="20"/>
        </w:rPr>
      </w:pPr>
    </w:p>
    <w:p w:rsidR="00A428CE" w:rsidRDefault="00A428CE">
      <w:pPr>
        <w:pStyle w:val="a3"/>
        <w:rPr>
          <w:rFonts w:ascii="Times New Roman"/>
          <w:sz w:val="20"/>
        </w:rPr>
      </w:pPr>
    </w:p>
    <w:p w:rsidR="00A428CE" w:rsidRDefault="00A428CE">
      <w:pPr>
        <w:pStyle w:val="a3"/>
        <w:spacing w:before="6"/>
        <w:rPr>
          <w:rFonts w:ascii="Times New Roman"/>
          <w:sz w:val="19"/>
        </w:rPr>
      </w:pPr>
    </w:p>
    <w:p w:rsidR="00A428CE" w:rsidRDefault="00CB4881">
      <w:pPr>
        <w:jc w:val="center"/>
        <w:rPr>
          <w:rFonts w:ascii="黑体" w:eastAsia="黑体"/>
          <w:b/>
          <w:sz w:val="52"/>
        </w:rPr>
      </w:pPr>
      <w:r>
        <w:rPr>
          <w:rFonts w:ascii="黑体" w:eastAsia="黑体" w:hint="eastAsia"/>
          <w:b/>
          <w:sz w:val="52"/>
          <w:lang w:val="en-US"/>
        </w:rPr>
        <w:t>滁州</w:t>
      </w:r>
      <w:r>
        <w:rPr>
          <w:rFonts w:ascii="黑体" w:eastAsia="黑体" w:hint="eastAsia"/>
          <w:b/>
          <w:sz w:val="52"/>
        </w:rPr>
        <w:t>市公共资源交易</w:t>
      </w:r>
      <w:r>
        <w:rPr>
          <w:rFonts w:ascii="黑体" w:eastAsia="黑体" w:hint="eastAsia"/>
          <w:b/>
          <w:sz w:val="52"/>
          <w:lang w:val="en-US"/>
        </w:rPr>
        <w:t>评标系统</w:t>
      </w:r>
      <w:r>
        <w:rPr>
          <w:rFonts w:ascii="黑体" w:eastAsia="黑体" w:hint="eastAsia"/>
          <w:b/>
          <w:sz w:val="52"/>
        </w:rPr>
        <w:t>操作手册</w:t>
      </w:r>
    </w:p>
    <w:p w:rsidR="00A428CE" w:rsidRDefault="00A428CE">
      <w:pPr>
        <w:pStyle w:val="a3"/>
        <w:rPr>
          <w:rFonts w:ascii="黑体"/>
          <w:b/>
          <w:sz w:val="52"/>
        </w:rPr>
      </w:pPr>
    </w:p>
    <w:p w:rsidR="00A428CE" w:rsidRDefault="00A428CE">
      <w:pPr>
        <w:pStyle w:val="a3"/>
        <w:rPr>
          <w:rFonts w:ascii="黑体"/>
          <w:b/>
          <w:sz w:val="52"/>
        </w:rPr>
      </w:pPr>
    </w:p>
    <w:p w:rsidR="00A428CE" w:rsidRDefault="00A428CE">
      <w:pPr>
        <w:pStyle w:val="a3"/>
        <w:rPr>
          <w:rFonts w:ascii="黑体"/>
          <w:b/>
          <w:sz w:val="52"/>
        </w:rPr>
      </w:pPr>
    </w:p>
    <w:p w:rsidR="00A428CE" w:rsidRDefault="00A428CE">
      <w:pPr>
        <w:pStyle w:val="a3"/>
        <w:spacing w:before="9"/>
        <w:rPr>
          <w:rFonts w:ascii="黑体"/>
          <w:b/>
          <w:sz w:val="62"/>
        </w:rPr>
      </w:pPr>
    </w:p>
    <w:p w:rsidR="00A428CE" w:rsidRDefault="00CB4881">
      <w:pPr>
        <w:jc w:val="center"/>
        <w:rPr>
          <w:rFonts w:ascii="仿宋" w:eastAsia="仿宋"/>
          <w:b/>
          <w:sz w:val="52"/>
        </w:rPr>
      </w:pPr>
      <w:r>
        <w:rPr>
          <w:rFonts w:ascii="仿宋" w:eastAsia="仿宋" w:hint="eastAsia"/>
          <w:b/>
          <w:color w:val="2E5395"/>
          <w:sz w:val="52"/>
        </w:rPr>
        <w:t>(</w:t>
      </w:r>
      <w:r>
        <w:rPr>
          <w:rFonts w:ascii="黑体" w:eastAsia="黑体" w:hint="eastAsia"/>
          <w:b/>
          <w:color w:val="2E5395"/>
          <w:sz w:val="52"/>
        </w:rPr>
        <w:t>招标代理</w:t>
      </w:r>
      <w:r>
        <w:rPr>
          <w:rFonts w:ascii="黑体" w:eastAsia="黑体" w:hint="eastAsia"/>
          <w:b/>
          <w:color w:val="2E5395"/>
          <w:sz w:val="52"/>
        </w:rPr>
        <w:t>-</w:t>
      </w:r>
      <w:r>
        <w:rPr>
          <w:rFonts w:ascii="黑体" w:eastAsia="黑体" w:hint="eastAsia"/>
          <w:b/>
          <w:color w:val="2E5395"/>
          <w:sz w:val="52"/>
          <w:lang w:val="en-US"/>
        </w:rPr>
        <w:t>评标专家</w:t>
      </w:r>
      <w:r>
        <w:rPr>
          <w:rFonts w:ascii="黑体" w:eastAsia="黑体" w:hint="eastAsia"/>
          <w:b/>
          <w:color w:val="2E5395"/>
          <w:sz w:val="52"/>
        </w:rPr>
        <w:t>适用</w:t>
      </w:r>
      <w:r>
        <w:rPr>
          <w:rFonts w:ascii="仿宋" w:eastAsia="仿宋" w:hint="eastAsia"/>
          <w:b/>
          <w:color w:val="2E5395"/>
          <w:sz w:val="52"/>
        </w:rPr>
        <w:t>)</w:t>
      </w:r>
    </w:p>
    <w:p w:rsidR="00A428CE" w:rsidRDefault="00A428CE">
      <w:pPr>
        <w:pStyle w:val="a3"/>
        <w:rPr>
          <w:rFonts w:ascii="仿宋"/>
          <w:b/>
          <w:sz w:val="52"/>
        </w:rPr>
      </w:pPr>
    </w:p>
    <w:p w:rsidR="00A428CE" w:rsidRDefault="00A428CE">
      <w:pPr>
        <w:pStyle w:val="a3"/>
        <w:rPr>
          <w:rFonts w:ascii="仿宋"/>
          <w:b/>
          <w:sz w:val="52"/>
        </w:rPr>
      </w:pPr>
    </w:p>
    <w:p w:rsidR="00A428CE" w:rsidRDefault="00A428CE">
      <w:pPr>
        <w:pStyle w:val="a3"/>
        <w:rPr>
          <w:rFonts w:ascii="仿宋"/>
          <w:b/>
          <w:sz w:val="52"/>
        </w:rPr>
      </w:pPr>
    </w:p>
    <w:p w:rsidR="00A428CE" w:rsidRDefault="00A428CE">
      <w:pPr>
        <w:pStyle w:val="a3"/>
        <w:rPr>
          <w:rFonts w:ascii="仿宋"/>
          <w:b/>
          <w:sz w:val="52"/>
        </w:rPr>
      </w:pPr>
    </w:p>
    <w:p w:rsidR="00A428CE" w:rsidRDefault="00A428CE">
      <w:pPr>
        <w:pStyle w:val="a3"/>
        <w:rPr>
          <w:rFonts w:ascii="仿宋"/>
          <w:b/>
          <w:sz w:val="52"/>
        </w:rPr>
      </w:pPr>
    </w:p>
    <w:p w:rsidR="00A428CE" w:rsidRDefault="00A428CE">
      <w:pPr>
        <w:pStyle w:val="a3"/>
        <w:spacing w:before="2"/>
        <w:rPr>
          <w:rFonts w:ascii="仿宋"/>
          <w:b/>
          <w:sz w:val="51"/>
        </w:rPr>
      </w:pPr>
    </w:p>
    <w:p w:rsidR="00A428CE" w:rsidRDefault="00CB4881">
      <w:pPr>
        <w:jc w:val="center"/>
        <w:rPr>
          <w:rFonts w:ascii="仿宋" w:eastAsia="仿宋"/>
          <w:b/>
          <w:spacing w:val="-2"/>
          <w:sz w:val="32"/>
        </w:rPr>
      </w:pPr>
      <w:r>
        <w:rPr>
          <w:rFonts w:ascii="仿宋" w:eastAsia="仿宋" w:hint="eastAsia"/>
          <w:b/>
          <w:spacing w:val="-2"/>
          <w:sz w:val="32"/>
          <w:lang w:val="en-US"/>
        </w:rPr>
        <w:t>滁州</w:t>
      </w:r>
      <w:r>
        <w:rPr>
          <w:rFonts w:ascii="仿宋" w:eastAsia="仿宋" w:hint="eastAsia"/>
          <w:b/>
          <w:spacing w:val="-2"/>
          <w:sz w:val="32"/>
        </w:rPr>
        <w:t>市公共资源交易中心</w:t>
      </w:r>
    </w:p>
    <w:p w:rsidR="00A428CE" w:rsidRDefault="00A428CE">
      <w:pPr>
        <w:jc w:val="center"/>
        <w:rPr>
          <w:rFonts w:ascii="仿宋" w:eastAsia="仿宋"/>
          <w:b/>
          <w:sz w:val="32"/>
        </w:rPr>
      </w:pPr>
    </w:p>
    <w:p w:rsidR="00A428CE" w:rsidRDefault="00CB4881">
      <w:pPr>
        <w:jc w:val="center"/>
        <w:rPr>
          <w:rFonts w:ascii="仿宋" w:eastAsia="仿宋"/>
          <w:b/>
          <w:spacing w:val="-41"/>
          <w:sz w:val="32"/>
        </w:rPr>
      </w:pPr>
      <w:r>
        <w:rPr>
          <w:rFonts w:ascii="仿宋" w:eastAsia="仿宋" w:hint="eastAsia"/>
          <w:b/>
          <w:sz w:val="32"/>
        </w:rPr>
        <w:t>202</w:t>
      </w:r>
      <w:r>
        <w:rPr>
          <w:rFonts w:ascii="仿宋" w:eastAsia="仿宋" w:hint="eastAsia"/>
          <w:b/>
          <w:sz w:val="32"/>
          <w:lang w:val="en-US"/>
        </w:rPr>
        <w:t>3</w:t>
      </w:r>
      <w:r>
        <w:rPr>
          <w:rFonts w:ascii="仿宋" w:eastAsia="仿宋" w:hint="eastAsia"/>
          <w:b/>
          <w:spacing w:val="-54"/>
          <w:sz w:val="32"/>
        </w:rPr>
        <w:t>年</w:t>
      </w:r>
      <w:r>
        <w:rPr>
          <w:rFonts w:ascii="仿宋" w:eastAsia="仿宋" w:hint="eastAsia"/>
          <w:b/>
          <w:spacing w:val="-54"/>
          <w:sz w:val="32"/>
        </w:rPr>
        <w:t xml:space="preserve"> </w:t>
      </w:r>
      <w:r>
        <w:rPr>
          <w:rFonts w:ascii="仿宋" w:eastAsia="仿宋" w:hint="eastAsia"/>
          <w:b/>
          <w:sz w:val="32"/>
          <w:lang w:val="en-US"/>
        </w:rPr>
        <w:t>2</w:t>
      </w:r>
      <w:r>
        <w:rPr>
          <w:rFonts w:ascii="仿宋" w:eastAsia="仿宋" w:hint="eastAsia"/>
          <w:b/>
          <w:spacing w:val="-41"/>
          <w:sz w:val="32"/>
        </w:rPr>
        <w:t>月</w:t>
      </w:r>
    </w:p>
    <w:p w:rsidR="00A428CE" w:rsidRDefault="00A428CE">
      <w:pPr>
        <w:jc w:val="center"/>
        <w:rPr>
          <w:rFonts w:ascii="仿宋" w:eastAsia="仿宋"/>
          <w:b/>
          <w:spacing w:val="-41"/>
          <w:sz w:val="32"/>
        </w:rPr>
      </w:pPr>
    </w:p>
    <w:p w:rsidR="00A428CE" w:rsidRDefault="00A428CE">
      <w:pPr>
        <w:jc w:val="center"/>
        <w:rPr>
          <w:rFonts w:ascii="仿宋" w:eastAsia="仿宋"/>
          <w:b/>
          <w:spacing w:val="-41"/>
          <w:sz w:val="32"/>
        </w:rPr>
      </w:pPr>
    </w:p>
    <w:p w:rsidR="00A428CE" w:rsidRDefault="00CB4881">
      <w:pPr>
        <w:tabs>
          <w:tab w:val="left" w:pos="949"/>
        </w:tabs>
        <w:spacing w:before="16"/>
        <w:ind w:left="229"/>
        <w:jc w:val="center"/>
        <w:rPr>
          <w:rFonts w:ascii="Microsoft JhengHei" w:eastAsia="Microsoft JhengHei"/>
          <w:b/>
          <w:sz w:val="32"/>
        </w:rPr>
      </w:pPr>
      <w:r>
        <w:rPr>
          <w:rFonts w:ascii="Microsoft JhengHei" w:eastAsia="Microsoft JhengHei" w:hint="eastAsia"/>
          <w:b/>
          <w:sz w:val="32"/>
        </w:rPr>
        <w:lastRenderedPageBreak/>
        <w:t>目</w:t>
      </w:r>
      <w:r>
        <w:rPr>
          <w:rFonts w:ascii="Microsoft JhengHei" w:eastAsia="Microsoft JhengHei" w:hint="eastAsia"/>
          <w:b/>
          <w:sz w:val="32"/>
        </w:rPr>
        <w:tab/>
      </w:r>
      <w:r>
        <w:rPr>
          <w:rFonts w:ascii="Microsoft JhengHei" w:eastAsia="Microsoft JhengHei" w:hint="eastAsia"/>
          <w:b/>
          <w:sz w:val="32"/>
        </w:rPr>
        <w:t>录</w:t>
      </w:r>
    </w:p>
    <w:p w:rsidR="00A428CE" w:rsidRDefault="00A428CE">
      <w:pPr>
        <w:jc w:val="center"/>
        <w:rPr>
          <w:rFonts w:ascii="Microsoft JhengHei" w:eastAsia="Microsoft JhengHei"/>
          <w:sz w:val="32"/>
        </w:rPr>
        <w:sectPr w:rsidR="00A428CE">
          <w:headerReference w:type="default" r:id="rId8"/>
          <w:footerReference w:type="default" r:id="rId9"/>
          <w:pgSz w:w="11910" w:h="16840"/>
          <w:pgMar w:top="1420" w:right="1260" w:bottom="1817" w:left="1680" w:header="492" w:footer="872" w:gutter="0"/>
          <w:pgNumType w:start="1"/>
          <w:cols w:space="720"/>
        </w:sectPr>
      </w:pPr>
    </w:p>
    <w:sdt>
      <w:sdtPr>
        <w:rPr>
          <w:sz w:val="21"/>
        </w:rPr>
        <w:id w:val="147451079"/>
        <w15:color w:val="DBDBDB"/>
        <w:docPartObj>
          <w:docPartGallery w:val="Table of Contents"/>
          <w:docPartUnique/>
        </w:docPartObj>
      </w:sdtPr>
      <w:sdtEndPr>
        <w:rPr>
          <w:rFonts w:ascii="Times New Roman" w:eastAsia="Times New Roman"/>
          <w:sz w:val="22"/>
        </w:rPr>
      </w:sdtEndPr>
      <w:sdtContent>
        <w:p w:rsidR="00A428CE" w:rsidRDefault="00A428CE">
          <w:pPr>
            <w:jc w:val="center"/>
          </w:pPr>
        </w:p>
        <w:p w:rsidR="00A428CE" w:rsidRDefault="00CB4881">
          <w:pPr>
            <w:pStyle w:val="20"/>
            <w:tabs>
              <w:tab w:val="right" w:leader="dot" w:pos="8970"/>
            </w:tabs>
          </w:pPr>
          <w:r>
            <w:rPr>
              <w:rFonts w:ascii="Times New Roman" w:eastAsia="Times New Roman"/>
            </w:rPr>
            <w:fldChar w:fldCharType="begin"/>
          </w:r>
          <w:r>
            <w:rPr>
              <w:rFonts w:ascii="Times New Roman" w:eastAsia="Times New Roman"/>
            </w:rPr>
            <w:instrText xml:space="preserve">TOC \o "1-3" \h \u </w:instrText>
          </w:r>
          <w:r>
            <w:rPr>
              <w:rFonts w:ascii="Times New Roman" w:eastAsia="Times New Roman"/>
            </w:rPr>
            <w:fldChar w:fldCharType="separate"/>
          </w:r>
          <w:hyperlink w:anchor="_Toc17744" w:history="1">
            <w:r>
              <w:rPr>
                <w:rFonts w:ascii="微软雅黑" w:eastAsia="微软雅黑" w:hAnsi="微软雅黑" w:cs="微软雅黑" w:hint="eastAsia"/>
                <w:lang w:val="en-US"/>
              </w:rPr>
              <w:t>一．系统登录</w:t>
            </w:r>
            <w:r>
              <w:tab/>
            </w:r>
            <w:r>
              <w:fldChar w:fldCharType="begin"/>
            </w:r>
            <w:r>
              <w:instrText xml:space="preserve"> PAGEREF _Toc17744 \h </w:instrText>
            </w:r>
            <w:r>
              <w:fldChar w:fldCharType="separate"/>
            </w:r>
            <w:r>
              <w:t>4</w:t>
            </w:r>
            <w:r>
              <w:fldChar w:fldCharType="end"/>
            </w:r>
          </w:hyperlink>
        </w:p>
        <w:p w:rsidR="00A428CE" w:rsidRDefault="00CB4881">
          <w:pPr>
            <w:pStyle w:val="20"/>
            <w:tabs>
              <w:tab w:val="right" w:leader="dot" w:pos="8970"/>
            </w:tabs>
          </w:pPr>
          <w:hyperlink w:anchor="_Toc16238" w:history="1">
            <w:r>
              <w:rPr>
                <w:rFonts w:ascii="微软雅黑" w:eastAsia="微软雅黑" w:hAnsi="微软雅黑" w:cs="微软雅黑" w:hint="eastAsia"/>
                <w:lang w:val="en-US"/>
              </w:rPr>
              <w:t>二．</w:t>
            </w:r>
            <w:r>
              <w:rPr>
                <w:rFonts w:ascii="微软雅黑" w:eastAsia="微软雅黑" w:hAnsi="微软雅黑" w:cs="微软雅黑" w:hint="eastAsia"/>
                <w:lang w:val="en-US"/>
              </w:rPr>
              <w:t xml:space="preserve"> </w:t>
            </w:r>
            <w:r>
              <w:rPr>
                <w:rFonts w:ascii="微软雅黑" w:eastAsia="微软雅黑" w:hAnsi="微软雅黑" w:cs="微软雅黑" w:hint="eastAsia"/>
                <w:lang w:val="en-US"/>
              </w:rPr>
              <w:t>评标准备</w:t>
            </w:r>
            <w:r>
              <w:tab/>
            </w:r>
            <w:r>
              <w:fldChar w:fldCharType="begin"/>
            </w:r>
            <w:r>
              <w:instrText xml:space="preserve"> PAGEREF _Toc16238 \h </w:instrText>
            </w:r>
            <w:r>
              <w:fldChar w:fldCharType="separate"/>
            </w:r>
            <w:r>
              <w:t>5</w:t>
            </w:r>
            <w:r>
              <w:fldChar w:fldCharType="end"/>
            </w:r>
          </w:hyperlink>
        </w:p>
        <w:p w:rsidR="00A428CE" w:rsidRDefault="00CB4881">
          <w:pPr>
            <w:pStyle w:val="30"/>
            <w:tabs>
              <w:tab w:val="right" w:leader="dot" w:pos="8970"/>
            </w:tabs>
            <w:ind w:left="880"/>
          </w:pPr>
          <w:hyperlink w:anchor="_Toc8832" w:history="1">
            <w:r>
              <w:rPr>
                <w:rFonts w:hint="eastAsia"/>
                <w:lang w:val="en-US"/>
              </w:rPr>
              <w:t xml:space="preserve">2.1 </w:t>
            </w:r>
            <w:r>
              <w:rPr>
                <w:rFonts w:hint="eastAsia"/>
                <w:lang w:val="en-US"/>
              </w:rPr>
              <w:t>评委签到</w:t>
            </w:r>
            <w:r>
              <w:tab/>
            </w:r>
            <w:r>
              <w:fldChar w:fldCharType="begin"/>
            </w:r>
            <w:r>
              <w:instrText xml:space="preserve"> PAGEREF _Toc8832 \h </w:instrText>
            </w:r>
            <w:r>
              <w:fldChar w:fldCharType="separate"/>
            </w:r>
            <w:r>
              <w:t>5</w:t>
            </w:r>
            <w:r>
              <w:fldChar w:fldCharType="end"/>
            </w:r>
          </w:hyperlink>
        </w:p>
        <w:p w:rsidR="00A428CE" w:rsidRDefault="00CB4881">
          <w:pPr>
            <w:pStyle w:val="30"/>
            <w:tabs>
              <w:tab w:val="right" w:leader="dot" w:pos="8970"/>
            </w:tabs>
            <w:ind w:left="880"/>
          </w:pPr>
          <w:hyperlink w:anchor="_Toc12217" w:history="1">
            <w:r>
              <w:rPr>
                <w:rFonts w:hint="eastAsia"/>
                <w:lang w:val="en-US"/>
              </w:rPr>
              <w:t xml:space="preserve">2.2 </w:t>
            </w:r>
            <w:r>
              <w:rPr>
                <w:rFonts w:hint="eastAsia"/>
                <w:lang w:val="en-US"/>
              </w:rPr>
              <w:t>专家须知</w:t>
            </w:r>
            <w:r>
              <w:tab/>
            </w:r>
            <w:r>
              <w:fldChar w:fldCharType="begin"/>
            </w:r>
            <w:r>
              <w:instrText xml:space="preserve"> PAGEREF _Toc12217 \h </w:instrText>
            </w:r>
            <w:r>
              <w:fldChar w:fldCharType="separate"/>
            </w:r>
            <w:r>
              <w:t>5</w:t>
            </w:r>
            <w:r>
              <w:fldChar w:fldCharType="end"/>
            </w:r>
          </w:hyperlink>
        </w:p>
        <w:p w:rsidR="00A428CE" w:rsidRDefault="00CB4881">
          <w:pPr>
            <w:pStyle w:val="30"/>
            <w:tabs>
              <w:tab w:val="right" w:leader="dot" w:pos="8970"/>
            </w:tabs>
            <w:ind w:left="880"/>
          </w:pPr>
          <w:hyperlink w:anchor="_Toc9392" w:history="1">
            <w:r>
              <w:rPr>
                <w:rFonts w:hint="eastAsia"/>
                <w:lang w:val="en-US"/>
              </w:rPr>
              <w:t xml:space="preserve">2.3 </w:t>
            </w:r>
            <w:r>
              <w:rPr>
                <w:rFonts w:hint="eastAsia"/>
                <w:lang w:val="en-US"/>
              </w:rPr>
              <w:t>专家申明书</w:t>
            </w:r>
            <w:r>
              <w:tab/>
            </w:r>
            <w:r>
              <w:fldChar w:fldCharType="begin"/>
            </w:r>
            <w:r>
              <w:instrText xml:space="preserve"> PAGEREF _T</w:instrText>
            </w:r>
            <w:r>
              <w:instrText xml:space="preserve">oc9392 \h </w:instrText>
            </w:r>
            <w:r>
              <w:fldChar w:fldCharType="separate"/>
            </w:r>
            <w:r>
              <w:t>6</w:t>
            </w:r>
            <w:r>
              <w:fldChar w:fldCharType="end"/>
            </w:r>
          </w:hyperlink>
        </w:p>
        <w:p w:rsidR="00A428CE" w:rsidRDefault="00CB4881">
          <w:pPr>
            <w:pStyle w:val="30"/>
            <w:tabs>
              <w:tab w:val="right" w:leader="dot" w:pos="8970"/>
            </w:tabs>
            <w:ind w:left="880"/>
          </w:pPr>
          <w:hyperlink w:anchor="_Toc28694" w:history="1">
            <w:r>
              <w:rPr>
                <w:rFonts w:hint="eastAsia"/>
                <w:lang w:val="en-US"/>
              </w:rPr>
              <w:t xml:space="preserve">2.4 </w:t>
            </w:r>
            <w:r>
              <w:rPr>
                <w:rFonts w:hint="eastAsia"/>
                <w:lang w:val="en-US"/>
              </w:rPr>
              <w:t>评委回避</w:t>
            </w:r>
            <w:r>
              <w:tab/>
            </w:r>
            <w:r>
              <w:fldChar w:fldCharType="begin"/>
            </w:r>
            <w:r>
              <w:instrText xml:space="preserve"> PAGEREF _Toc28694 \h </w:instrText>
            </w:r>
            <w:r>
              <w:fldChar w:fldCharType="separate"/>
            </w:r>
            <w:r>
              <w:t>6</w:t>
            </w:r>
            <w:r>
              <w:fldChar w:fldCharType="end"/>
            </w:r>
          </w:hyperlink>
        </w:p>
        <w:p w:rsidR="00A428CE" w:rsidRDefault="00CB4881">
          <w:pPr>
            <w:pStyle w:val="30"/>
            <w:tabs>
              <w:tab w:val="right" w:leader="dot" w:pos="8970"/>
            </w:tabs>
            <w:ind w:left="880"/>
          </w:pPr>
          <w:hyperlink w:anchor="_Toc20089" w:history="1">
            <w:r>
              <w:rPr>
                <w:rFonts w:hint="eastAsia"/>
                <w:lang w:val="en-US"/>
              </w:rPr>
              <w:t xml:space="preserve">2.5 </w:t>
            </w:r>
            <w:r>
              <w:rPr>
                <w:rFonts w:hint="eastAsia"/>
                <w:lang w:val="en-US"/>
              </w:rPr>
              <w:t>推荐评委组长</w:t>
            </w:r>
            <w:r>
              <w:tab/>
            </w:r>
            <w:r>
              <w:fldChar w:fldCharType="begin"/>
            </w:r>
            <w:r>
              <w:instrText xml:space="preserve"> PAGEREF _Toc20089 \h</w:instrText>
            </w:r>
            <w:r>
              <w:instrText xml:space="preserve"> </w:instrText>
            </w:r>
            <w:r>
              <w:fldChar w:fldCharType="separate"/>
            </w:r>
            <w:r>
              <w:t>7</w:t>
            </w:r>
            <w:r>
              <w:fldChar w:fldCharType="end"/>
            </w:r>
          </w:hyperlink>
        </w:p>
        <w:p w:rsidR="00A428CE" w:rsidRDefault="00CB4881">
          <w:pPr>
            <w:pStyle w:val="20"/>
            <w:tabs>
              <w:tab w:val="right" w:leader="dot" w:pos="8970"/>
            </w:tabs>
          </w:pPr>
          <w:hyperlink w:anchor="_Toc29506" w:history="1">
            <w:r>
              <w:rPr>
                <w:rFonts w:hint="eastAsia"/>
                <w:lang w:val="en-US"/>
              </w:rPr>
              <w:t>三．快捷菜单</w:t>
            </w:r>
            <w:r>
              <w:tab/>
            </w:r>
            <w:r>
              <w:fldChar w:fldCharType="begin"/>
            </w:r>
            <w:r>
              <w:instrText xml:space="preserve"> PAGEREF _Toc29506 \h </w:instrText>
            </w:r>
            <w:r>
              <w:fldChar w:fldCharType="separate"/>
            </w:r>
            <w:r>
              <w:t>7</w:t>
            </w:r>
            <w:r>
              <w:fldChar w:fldCharType="end"/>
            </w:r>
          </w:hyperlink>
        </w:p>
        <w:p w:rsidR="00A428CE" w:rsidRDefault="00CB4881">
          <w:pPr>
            <w:pStyle w:val="30"/>
            <w:tabs>
              <w:tab w:val="right" w:leader="dot" w:pos="8970"/>
            </w:tabs>
            <w:ind w:left="880"/>
          </w:pPr>
          <w:hyperlink w:anchor="_Toc1" w:history="1">
            <w:r>
              <w:rPr>
                <w:rFonts w:hint="eastAsia"/>
                <w:lang w:val="en-US"/>
              </w:rPr>
              <w:t xml:space="preserve">3.1 </w:t>
            </w:r>
            <w:r>
              <w:rPr>
                <w:rFonts w:hint="eastAsia"/>
                <w:lang w:val="en-US"/>
              </w:rPr>
              <w:t>开标记录</w:t>
            </w:r>
            <w:r>
              <w:tab/>
            </w:r>
            <w:r>
              <w:fldChar w:fldCharType="begin"/>
            </w:r>
            <w:r>
              <w:instrText xml:space="preserve"> PAGEREF _Toc1 \h </w:instrText>
            </w:r>
            <w:r>
              <w:fldChar w:fldCharType="separate"/>
            </w:r>
            <w:r>
              <w:t>8</w:t>
            </w:r>
            <w:r>
              <w:fldChar w:fldCharType="end"/>
            </w:r>
          </w:hyperlink>
        </w:p>
        <w:p w:rsidR="00A428CE" w:rsidRDefault="00CB4881">
          <w:pPr>
            <w:pStyle w:val="30"/>
            <w:tabs>
              <w:tab w:val="right" w:leader="dot" w:pos="8970"/>
            </w:tabs>
            <w:ind w:left="880"/>
          </w:pPr>
          <w:hyperlink w:anchor="_Toc30630" w:history="1">
            <w:r>
              <w:rPr>
                <w:rFonts w:hint="eastAsia"/>
                <w:lang w:val="en-US"/>
              </w:rPr>
              <w:t xml:space="preserve">3.2 </w:t>
            </w:r>
            <w:r>
              <w:rPr>
                <w:rFonts w:hint="eastAsia"/>
                <w:lang w:val="en-US"/>
              </w:rPr>
              <w:t>招标文件</w:t>
            </w:r>
            <w:r>
              <w:tab/>
            </w:r>
            <w:r>
              <w:fldChar w:fldCharType="begin"/>
            </w:r>
            <w:r>
              <w:instrText xml:space="preserve"> PAGEREF _Toc30630 \h </w:instrText>
            </w:r>
            <w:r>
              <w:fldChar w:fldCharType="separate"/>
            </w:r>
            <w:r>
              <w:t>8</w:t>
            </w:r>
            <w:r>
              <w:fldChar w:fldCharType="end"/>
            </w:r>
          </w:hyperlink>
        </w:p>
        <w:p w:rsidR="00A428CE" w:rsidRDefault="00CB4881">
          <w:pPr>
            <w:pStyle w:val="30"/>
            <w:tabs>
              <w:tab w:val="right" w:leader="dot" w:pos="8970"/>
            </w:tabs>
            <w:ind w:left="880"/>
          </w:pPr>
          <w:hyperlink w:anchor="_Toc18817" w:history="1">
            <w:r>
              <w:rPr>
                <w:rFonts w:hint="eastAsia"/>
                <w:lang w:val="en-US"/>
              </w:rPr>
              <w:t xml:space="preserve">3.3 </w:t>
            </w:r>
            <w:r>
              <w:rPr>
                <w:rFonts w:hint="eastAsia"/>
                <w:lang w:val="en-US"/>
              </w:rPr>
              <w:t>投标文件</w:t>
            </w:r>
            <w:r>
              <w:tab/>
            </w:r>
            <w:r>
              <w:fldChar w:fldCharType="begin"/>
            </w:r>
            <w:r>
              <w:instrText xml:space="preserve"> PAGEREF _Toc18817 \h </w:instrText>
            </w:r>
            <w:r>
              <w:fldChar w:fldCharType="separate"/>
            </w:r>
            <w:r>
              <w:t>8</w:t>
            </w:r>
            <w:r>
              <w:fldChar w:fldCharType="end"/>
            </w:r>
          </w:hyperlink>
        </w:p>
        <w:p w:rsidR="00A428CE" w:rsidRDefault="00CB4881">
          <w:pPr>
            <w:pStyle w:val="30"/>
            <w:tabs>
              <w:tab w:val="right" w:leader="dot" w:pos="8970"/>
            </w:tabs>
            <w:ind w:left="880"/>
          </w:pPr>
          <w:hyperlink w:anchor="_Toc12863" w:history="1">
            <w:r>
              <w:rPr>
                <w:rFonts w:hint="eastAsia"/>
                <w:lang w:val="en-US"/>
              </w:rPr>
              <w:t xml:space="preserve">3.4 </w:t>
            </w:r>
            <w:r>
              <w:rPr>
                <w:rFonts w:hint="eastAsia"/>
                <w:lang w:val="en-US"/>
              </w:rPr>
              <w:t>控制价</w:t>
            </w:r>
            <w:r>
              <w:tab/>
            </w:r>
            <w:r>
              <w:fldChar w:fldCharType="begin"/>
            </w:r>
            <w:r>
              <w:instrText xml:space="preserve"> PAGEREF _Toc12863 \h </w:instrText>
            </w:r>
            <w:r>
              <w:fldChar w:fldCharType="separate"/>
            </w:r>
            <w:r>
              <w:t>9</w:t>
            </w:r>
            <w:r>
              <w:fldChar w:fldCharType="end"/>
            </w:r>
          </w:hyperlink>
        </w:p>
        <w:p w:rsidR="00A428CE" w:rsidRDefault="00CB4881">
          <w:pPr>
            <w:pStyle w:val="30"/>
            <w:tabs>
              <w:tab w:val="right" w:leader="dot" w:pos="8970"/>
            </w:tabs>
            <w:ind w:left="880"/>
          </w:pPr>
          <w:hyperlink w:anchor="_Toc770" w:history="1">
            <w:r>
              <w:rPr>
                <w:rFonts w:hint="eastAsia"/>
                <w:lang w:val="en-US"/>
              </w:rPr>
              <w:t xml:space="preserve">3.5 </w:t>
            </w:r>
            <w:r>
              <w:rPr>
                <w:rFonts w:hint="eastAsia"/>
                <w:lang w:val="en-US"/>
              </w:rPr>
              <w:t>表决</w:t>
            </w:r>
            <w:r>
              <w:tab/>
            </w:r>
            <w:r>
              <w:fldChar w:fldCharType="begin"/>
            </w:r>
            <w:r>
              <w:instrText xml:space="preserve"> PAGEREF _Toc770 \h </w:instrText>
            </w:r>
            <w:r>
              <w:fldChar w:fldCharType="separate"/>
            </w:r>
            <w:r>
              <w:t>9</w:t>
            </w:r>
            <w:r>
              <w:fldChar w:fldCharType="end"/>
            </w:r>
          </w:hyperlink>
        </w:p>
        <w:p w:rsidR="00A428CE" w:rsidRDefault="00CB4881">
          <w:pPr>
            <w:pStyle w:val="30"/>
            <w:tabs>
              <w:tab w:val="right" w:leader="dot" w:pos="8970"/>
            </w:tabs>
            <w:ind w:left="880"/>
          </w:pPr>
          <w:hyperlink w:anchor="_Toc15855" w:history="1">
            <w:r>
              <w:rPr>
                <w:rFonts w:hint="eastAsia"/>
                <w:lang w:val="en-US"/>
              </w:rPr>
              <w:t xml:space="preserve">3.6 </w:t>
            </w:r>
            <w:r>
              <w:rPr>
                <w:rFonts w:hint="eastAsia"/>
                <w:lang w:val="en-US"/>
              </w:rPr>
              <w:t>质询</w:t>
            </w:r>
            <w:r>
              <w:tab/>
            </w:r>
            <w:r>
              <w:fldChar w:fldCharType="begin"/>
            </w:r>
            <w:r>
              <w:instrText xml:space="preserve"> PAGEREF _Toc15855 \h </w:instrText>
            </w:r>
            <w:r>
              <w:fldChar w:fldCharType="separate"/>
            </w:r>
            <w:r>
              <w:t>9</w:t>
            </w:r>
            <w:r>
              <w:fldChar w:fldCharType="end"/>
            </w:r>
          </w:hyperlink>
        </w:p>
        <w:p w:rsidR="00A428CE" w:rsidRDefault="00CB4881">
          <w:pPr>
            <w:pStyle w:val="30"/>
            <w:tabs>
              <w:tab w:val="right" w:leader="dot" w:pos="8970"/>
            </w:tabs>
            <w:ind w:left="880"/>
          </w:pPr>
          <w:hyperlink w:anchor="_Toc23285" w:history="1">
            <w:r>
              <w:rPr>
                <w:rFonts w:hint="eastAsia"/>
                <w:lang w:val="en-US"/>
              </w:rPr>
              <w:t xml:space="preserve">3.7 </w:t>
            </w:r>
            <w:r>
              <w:rPr>
                <w:rFonts w:hint="eastAsia"/>
                <w:lang w:val="en-US"/>
              </w:rPr>
              <w:t>否决投标</w:t>
            </w:r>
            <w:r>
              <w:tab/>
            </w:r>
            <w:r>
              <w:fldChar w:fldCharType="begin"/>
            </w:r>
            <w:r>
              <w:instrText xml:space="preserve"> PAGEREF _Toc23285 \h </w:instrText>
            </w:r>
            <w:r>
              <w:fldChar w:fldCharType="separate"/>
            </w:r>
            <w:r>
              <w:t>10</w:t>
            </w:r>
            <w:r>
              <w:fldChar w:fldCharType="end"/>
            </w:r>
          </w:hyperlink>
        </w:p>
        <w:p w:rsidR="00A428CE" w:rsidRDefault="00CB4881">
          <w:pPr>
            <w:pStyle w:val="30"/>
            <w:tabs>
              <w:tab w:val="right" w:leader="dot" w:pos="8970"/>
            </w:tabs>
            <w:ind w:left="880"/>
          </w:pPr>
          <w:hyperlink w:anchor="_Toc23087" w:history="1">
            <w:r>
              <w:rPr>
                <w:rFonts w:hint="eastAsia"/>
                <w:lang w:val="en-US"/>
              </w:rPr>
              <w:t xml:space="preserve">3.8 </w:t>
            </w:r>
            <w:r>
              <w:rPr>
                <w:rFonts w:hint="eastAsia"/>
                <w:lang w:val="en-US"/>
              </w:rPr>
              <w:t>招投标文件（分屏展示）</w:t>
            </w:r>
            <w:r>
              <w:tab/>
            </w:r>
            <w:r>
              <w:fldChar w:fldCharType="begin"/>
            </w:r>
            <w:r>
              <w:instrText xml:space="preserve"> PAGEREF _Toc23087 \h </w:instrText>
            </w:r>
            <w:r>
              <w:fldChar w:fldCharType="separate"/>
            </w:r>
            <w:r>
              <w:t>10</w:t>
            </w:r>
            <w:r>
              <w:fldChar w:fldCharType="end"/>
            </w:r>
          </w:hyperlink>
        </w:p>
        <w:p w:rsidR="00A428CE" w:rsidRDefault="00CB4881">
          <w:pPr>
            <w:pStyle w:val="20"/>
            <w:tabs>
              <w:tab w:val="right" w:leader="dot" w:pos="8970"/>
            </w:tabs>
          </w:pPr>
          <w:hyperlink w:anchor="_Toc23182" w:history="1">
            <w:r>
              <w:rPr>
                <w:rFonts w:hint="eastAsia"/>
                <w:lang w:val="en-US"/>
              </w:rPr>
              <w:t>四．资格审查</w:t>
            </w:r>
            <w:r>
              <w:tab/>
            </w:r>
            <w:r>
              <w:fldChar w:fldCharType="begin"/>
            </w:r>
            <w:r>
              <w:instrText xml:space="preserve"> PAGEREF _Toc23182 \h </w:instrText>
            </w:r>
            <w:r>
              <w:fldChar w:fldCharType="separate"/>
            </w:r>
            <w:r>
              <w:t>10</w:t>
            </w:r>
            <w:r>
              <w:fldChar w:fldCharType="end"/>
            </w:r>
          </w:hyperlink>
        </w:p>
        <w:p w:rsidR="00A428CE" w:rsidRDefault="00CB4881">
          <w:pPr>
            <w:pStyle w:val="30"/>
            <w:tabs>
              <w:tab w:val="right" w:leader="dot" w:pos="8970"/>
            </w:tabs>
            <w:ind w:left="880"/>
          </w:pPr>
          <w:hyperlink w:anchor="_Toc7289" w:history="1">
            <w:r>
              <w:rPr>
                <w:rFonts w:hint="eastAsia"/>
                <w:lang w:val="en-US"/>
              </w:rPr>
              <w:t xml:space="preserve">4.1 </w:t>
            </w:r>
            <w:r>
              <w:rPr>
                <w:rFonts w:hint="eastAsia"/>
                <w:lang w:val="en-US"/>
              </w:rPr>
              <w:t>资格评审</w:t>
            </w:r>
            <w:r>
              <w:tab/>
            </w:r>
            <w:r>
              <w:fldChar w:fldCharType="begin"/>
            </w:r>
            <w:r>
              <w:instrText xml:space="preserve"> PAGEREF _Toc7289 \h </w:instrText>
            </w:r>
            <w:r>
              <w:fldChar w:fldCharType="separate"/>
            </w:r>
            <w:r>
              <w:t>10</w:t>
            </w:r>
            <w:r>
              <w:fldChar w:fldCharType="end"/>
            </w:r>
          </w:hyperlink>
        </w:p>
        <w:p w:rsidR="00A428CE" w:rsidRDefault="00CB4881">
          <w:pPr>
            <w:pStyle w:val="30"/>
            <w:tabs>
              <w:tab w:val="right" w:leader="dot" w:pos="8970"/>
            </w:tabs>
            <w:ind w:left="880"/>
          </w:pPr>
          <w:hyperlink w:anchor="_Toc5652" w:history="1">
            <w:r>
              <w:rPr>
                <w:rFonts w:hint="eastAsia"/>
                <w:lang w:val="en-US"/>
              </w:rPr>
              <w:t xml:space="preserve">4.2 </w:t>
            </w:r>
            <w:r>
              <w:rPr>
                <w:rFonts w:hint="eastAsia"/>
                <w:lang w:val="en-US"/>
              </w:rPr>
              <w:t>评审结果提交</w:t>
            </w:r>
            <w:r>
              <w:tab/>
            </w:r>
            <w:r>
              <w:fldChar w:fldCharType="begin"/>
            </w:r>
            <w:r>
              <w:instrText xml:space="preserve"> PAGEREF _Toc5652 \h </w:instrText>
            </w:r>
            <w:r>
              <w:fldChar w:fldCharType="separate"/>
            </w:r>
            <w:r>
              <w:t>12</w:t>
            </w:r>
            <w:r>
              <w:fldChar w:fldCharType="end"/>
            </w:r>
          </w:hyperlink>
        </w:p>
        <w:p w:rsidR="00A428CE" w:rsidRDefault="00CB4881">
          <w:pPr>
            <w:pStyle w:val="30"/>
            <w:tabs>
              <w:tab w:val="right" w:leader="dot" w:pos="8970"/>
            </w:tabs>
            <w:ind w:left="880"/>
          </w:pPr>
          <w:hyperlink w:anchor="_Toc4581" w:history="1">
            <w:r>
              <w:rPr>
                <w:rFonts w:hint="eastAsia"/>
                <w:lang w:val="en-US"/>
              </w:rPr>
              <w:t xml:space="preserve">4.3 </w:t>
            </w:r>
            <w:r>
              <w:rPr>
                <w:rFonts w:hint="eastAsia"/>
                <w:lang w:val="en-US"/>
              </w:rPr>
              <w:t>资格评审汇总（组长）</w:t>
            </w:r>
            <w:r>
              <w:tab/>
            </w:r>
            <w:r>
              <w:fldChar w:fldCharType="begin"/>
            </w:r>
            <w:r>
              <w:instrText xml:space="preserve"> PAGEREF _Toc4581 \h </w:instrText>
            </w:r>
            <w:r>
              <w:fldChar w:fldCharType="separate"/>
            </w:r>
            <w:r>
              <w:t>13</w:t>
            </w:r>
            <w:r>
              <w:fldChar w:fldCharType="end"/>
            </w:r>
          </w:hyperlink>
        </w:p>
        <w:p w:rsidR="00A428CE" w:rsidRDefault="00CB4881">
          <w:pPr>
            <w:pStyle w:val="30"/>
            <w:tabs>
              <w:tab w:val="right" w:leader="dot" w:pos="8970"/>
            </w:tabs>
            <w:ind w:left="880"/>
          </w:pPr>
          <w:hyperlink w:anchor="_Toc12410" w:history="1">
            <w:r>
              <w:rPr>
                <w:rFonts w:hint="eastAsia"/>
                <w:lang w:val="en-US"/>
              </w:rPr>
              <w:t xml:space="preserve">4.4 </w:t>
            </w:r>
            <w:r>
              <w:rPr>
                <w:rFonts w:hint="eastAsia"/>
                <w:lang w:val="en-US"/>
              </w:rPr>
              <w:t>标书雷同性分析（组长）</w:t>
            </w:r>
            <w:r>
              <w:tab/>
            </w:r>
            <w:r>
              <w:fldChar w:fldCharType="begin"/>
            </w:r>
            <w:r>
              <w:instrText xml:space="preserve"> PAGEREF _Toc12410 \h </w:instrText>
            </w:r>
            <w:r>
              <w:fldChar w:fldCharType="separate"/>
            </w:r>
            <w:r>
              <w:t>14</w:t>
            </w:r>
            <w:r>
              <w:fldChar w:fldCharType="end"/>
            </w:r>
          </w:hyperlink>
        </w:p>
        <w:p w:rsidR="00A428CE" w:rsidRDefault="00CB4881">
          <w:pPr>
            <w:pStyle w:val="30"/>
            <w:tabs>
              <w:tab w:val="right" w:leader="dot" w:pos="8970"/>
            </w:tabs>
            <w:ind w:left="880"/>
          </w:pPr>
          <w:hyperlink w:anchor="_Toc31439" w:history="1">
            <w:r>
              <w:rPr>
                <w:rFonts w:hint="eastAsia"/>
                <w:lang w:val="en-US"/>
              </w:rPr>
              <w:t xml:space="preserve">4.5 </w:t>
            </w:r>
            <w:r>
              <w:rPr>
                <w:rFonts w:hint="eastAsia"/>
                <w:lang w:val="en-US"/>
              </w:rPr>
              <w:t>投标保证金及保函缴纳情况（缺）</w:t>
            </w:r>
            <w:r>
              <w:tab/>
            </w:r>
            <w:r>
              <w:fldChar w:fldCharType="begin"/>
            </w:r>
            <w:r>
              <w:instrText xml:space="preserve"> PAGEREF _Toc31439 \h </w:instrText>
            </w:r>
            <w:r>
              <w:fldChar w:fldCharType="separate"/>
            </w:r>
            <w:r>
              <w:t>14</w:t>
            </w:r>
            <w:r>
              <w:fldChar w:fldCharType="end"/>
            </w:r>
          </w:hyperlink>
        </w:p>
        <w:p w:rsidR="00A428CE" w:rsidRDefault="00CB4881">
          <w:pPr>
            <w:pStyle w:val="20"/>
            <w:tabs>
              <w:tab w:val="right" w:leader="dot" w:pos="8970"/>
            </w:tabs>
          </w:pPr>
          <w:hyperlink w:anchor="_Toc21763" w:history="1">
            <w:r>
              <w:rPr>
                <w:rFonts w:hint="eastAsia"/>
                <w:lang w:val="en-US"/>
              </w:rPr>
              <w:t>五．</w:t>
            </w:r>
            <w:r>
              <w:rPr>
                <w:rFonts w:hint="eastAsia"/>
                <w:lang w:val="en-US"/>
              </w:rPr>
              <w:t xml:space="preserve"> </w:t>
            </w:r>
            <w:r>
              <w:rPr>
                <w:rFonts w:hint="eastAsia"/>
                <w:lang w:val="en-US"/>
              </w:rPr>
              <w:t>资信评审</w:t>
            </w:r>
            <w:r>
              <w:tab/>
            </w:r>
            <w:r>
              <w:fldChar w:fldCharType="begin"/>
            </w:r>
            <w:r>
              <w:instrText xml:space="preserve"> PAGEREF _Toc21763 \h </w:instrText>
            </w:r>
            <w:r>
              <w:fldChar w:fldCharType="separate"/>
            </w:r>
            <w:r>
              <w:t>14</w:t>
            </w:r>
            <w:r>
              <w:fldChar w:fldCharType="end"/>
            </w:r>
          </w:hyperlink>
        </w:p>
        <w:p w:rsidR="00A428CE" w:rsidRDefault="00CB4881">
          <w:pPr>
            <w:pStyle w:val="30"/>
            <w:tabs>
              <w:tab w:val="right" w:leader="dot" w:pos="8970"/>
            </w:tabs>
            <w:ind w:left="880"/>
          </w:pPr>
          <w:hyperlink w:anchor="_Toc22654" w:history="1">
            <w:r>
              <w:rPr>
                <w:rFonts w:hint="eastAsia"/>
                <w:lang w:val="en-US"/>
              </w:rPr>
              <w:t xml:space="preserve">5.1 </w:t>
            </w:r>
            <w:r>
              <w:rPr>
                <w:rFonts w:hint="eastAsia"/>
                <w:lang w:val="en-US"/>
              </w:rPr>
              <w:t>资信评审</w:t>
            </w:r>
            <w:r>
              <w:tab/>
            </w:r>
            <w:r>
              <w:fldChar w:fldCharType="begin"/>
            </w:r>
            <w:r>
              <w:instrText xml:space="preserve"> PAGEREF _Toc22654 \h </w:instrText>
            </w:r>
            <w:r>
              <w:fldChar w:fldCharType="separate"/>
            </w:r>
            <w:r>
              <w:t>14</w:t>
            </w:r>
            <w:r>
              <w:fldChar w:fldCharType="end"/>
            </w:r>
          </w:hyperlink>
        </w:p>
        <w:p w:rsidR="00A428CE" w:rsidRDefault="00CB4881">
          <w:pPr>
            <w:pStyle w:val="30"/>
            <w:tabs>
              <w:tab w:val="right" w:leader="dot" w:pos="8970"/>
            </w:tabs>
            <w:ind w:left="880"/>
          </w:pPr>
          <w:hyperlink w:anchor="_Toc7869" w:history="1">
            <w:r>
              <w:rPr>
                <w:rFonts w:hint="eastAsia"/>
                <w:lang w:val="en-US"/>
              </w:rPr>
              <w:t xml:space="preserve">5.2 </w:t>
            </w:r>
            <w:r>
              <w:rPr>
                <w:rFonts w:hint="eastAsia"/>
                <w:lang w:val="en-US"/>
              </w:rPr>
              <w:t>评审结果提交</w:t>
            </w:r>
            <w:r>
              <w:tab/>
            </w:r>
            <w:r>
              <w:fldChar w:fldCharType="begin"/>
            </w:r>
            <w:r>
              <w:instrText xml:space="preserve"> PAGEREF _Toc7869 \h </w:instrText>
            </w:r>
            <w:r>
              <w:fldChar w:fldCharType="separate"/>
            </w:r>
            <w:r>
              <w:t>16</w:t>
            </w:r>
            <w:r>
              <w:fldChar w:fldCharType="end"/>
            </w:r>
          </w:hyperlink>
        </w:p>
        <w:p w:rsidR="00A428CE" w:rsidRDefault="00CB4881">
          <w:pPr>
            <w:pStyle w:val="30"/>
            <w:tabs>
              <w:tab w:val="right" w:leader="dot" w:pos="8970"/>
            </w:tabs>
            <w:ind w:left="880"/>
          </w:pPr>
          <w:hyperlink w:anchor="_Toc1310" w:history="1">
            <w:r>
              <w:rPr>
                <w:rFonts w:hint="eastAsia"/>
                <w:lang w:val="en-US"/>
              </w:rPr>
              <w:t xml:space="preserve">5.3 </w:t>
            </w:r>
            <w:r>
              <w:rPr>
                <w:rFonts w:hint="eastAsia"/>
                <w:lang w:val="en-US"/>
              </w:rPr>
              <w:t>资信评审汇总（组长）</w:t>
            </w:r>
            <w:r>
              <w:tab/>
            </w:r>
            <w:r>
              <w:fldChar w:fldCharType="begin"/>
            </w:r>
            <w:r>
              <w:instrText xml:space="preserve"> PAGEREF _Toc1310 \h </w:instrText>
            </w:r>
            <w:r>
              <w:fldChar w:fldCharType="separate"/>
            </w:r>
            <w:r>
              <w:t>16</w:t>
            </w:r>
            <w:r>
              <w:fldChar w:fldCharType="end"/>
            </w:r>
          </w:hyperlink>
        </w:p>
        <w:p w:rsidR="00A428CE" w:rsidRDefault="00CB4881">
          <w:pPr>
            <w:pStyle w:val="20"/>
            <w:tabs>
              <w:tab w:val="right" w:leader="dot" w:pos="8970"/>
            </w:tabs>
          </w:pPr>
          <w:hyperlink w:anchor="_Toc25875" w:history="1">
            <w:r>
              <w:rPr>
                <w:rFonts w:hint="eastAsia"/>
                <w:lang w:val="en-US"/>
              </w:rPr>
              <w:t>六．</w:t>
            </w:r>
            <w:r>
              <w:rPr>
                <w:rFonts w:hint="eastAsia"/>
                <w:lang w:val="en-US"/>
              </w:rPr>
              <w:t xml:space="preserve"> </w:t>
            </w:r>
            <w:r>
              <w:rPr>
                <w:rFonts w:hint="eastAsia"/>
                <w:lang w:val="en-US"/>
              </w:rPr>
              <w:t>技术标评审</w:t>
            </w:r>
            <w:r>
              <w:tab/>
            </w:r>
            <w:r>
              <w:fldChar w:fldCharType="begin"/>
            </w:r>
            <w:r>
              <w:instrText xml:space="preserve"> PAGEREF _Toc25875 \h </w:instrText>
            </w:r>
            <w:r>
              <w:fldChar w:fldCharType="separate"/>
            </w:r>
            <w:r>
              <w:t>17</w:t>
            </w:r>
            <w:r>
              <w:fldChar w:fldCharType="end"/>
            </w:r>
          </w:hyperlink>
        </w:p>
        <w:p w:rsidR="00A428CE" w:rsidRDefault="00CB4881">
          <w:pPr>
            <w:pStyle w:val="30"/>
            <w:tabs>
              <w:tab w:val="right" w:leader="dot" w:pos="8970"/>
            </w:tabs>
            <w:ind w:left="880"/>
          </w:pPr>
          <w:hyperlink w:anchor="_Toc4246" w:history="1">
            <w:r>
              <w:rPr>
                <w:rFonts w:hint="eastAsia"/>
                <w:lang w:val="en-US"/>
              </w:rPr>
              <w:t xml:space="preserve">6.1 </w:t>
            </w:r>
            <w:r>
              <w:rPr>
                <w:rFonts w:hint="eastAsia"/>
                <w:lang w:val="en-US"/>
              </w:rPr>
              <w:t>暗标</w:t>
            </w:r>
            <w:r>
              <w:tab/>
            </w:r>
            <w:r>
              <w:fldChar w:fldCharType="begin"/>
            </w:r>
            <w:r>
              <w:instrText xml:space="preserve"> PAGEREF _Toc4246 \h </w:instrText>
            </w:r>
            <w:r>
              <w:fldChar w:fldCharType="separate"/>
            </w:r>
            <w:r>
              <w:t>17</w:t>
            </w:r>
            <w:r>
              <w:fldChar w:fldCharType="end"/>
            </w:r>
          </w:hyperlink>
        </w:p>
        <w:p w:rsidR="00A428CE" w:rsidRDefault="00CB4881">
          <w:pPr>
            <w:pStyle w:val="30"/>
            <w:tabs>
              <w:tab w:val="right" w:leader="dot" w:pos="8970"/>
            </w:tabs>
            <w:ind w:left="880"/>
          </w:pPr>
          <w:hyperlink w:anchor="_Toc24019" w:history="1">
            <w:r>
              <w:rPr>
                <w:rFonts w:hint="eastAsia"/>
                <w:lang w:val="en-US"/>
              </w:rPr>
              <w:t xml:space="preserve">6.2 </w:t>
            </w:r>
            <w:r>
              <w:rPr>
                <w:rFonts w:hint="eastAsia"/>
                <w:lang w:val="en-US"/>
              </w:rPr>
              <w:t>横向暗标</w:t>
            </w:r>
            <w:r>
              <w:tab/>
            </w:r>
            <w:r>
              <w:fldChar w:fldCharType="begin"/>
            </w:r>
            <w:r>
              <w:instrText xml:space="preserve"> PAGEREF _Toc24019 \h </w:instrText>
            </w:r>
            <w:r>
              <w:fldChar w:fldCharType="separate"/>
            </w:r>
            <w:r>
              <w:t>20</w:t>
            </w:r>
            <w:r>
              <w:fldChar w:fldCharType="end"/>
            </w:r>
          </w:hyperlink>
        </w:p>
        <w:p w:rsidR="00A428CE" w:rsidRDefault="00CB4881">
          <w:pPr>
            <w:pStyle w:val="20"/>
            <w:tabs>
              <w:tab w:val="right" w:leader="dot" w:pos="8970"/>
            </w:tabs>
          </w:pPr>
          <w:hyperlink w:anchor="_Toc12542" w:history="1">
            <w:r>
              <w:rPr>
                <w:rFonts w:hint="eastAsia"/>
                <w:lang w:val="en-US"/>
              </w:rPr>
              <w:t>七．</w:t>
            </w:r>
            <w:r>
              <w:rPr>
                <w:rFonts w:hint="eastAsia"/>
                <w:lang w:val="en-US"/>
              </w:rPr>
              <w:t xml:space="preserve"> </w:t>
            </w:r>
            <w:r>
              <w:rPr>
                <w:rFonts w:hint="eastAsia"/>
                <w:lang w:val="en-US"/>
              </w:rPr>
              <w:t>清标</w:t>
            </w:r>
            <w:r>
              <w:tab/>
            </w:r>
            <w:r>
              <w:fldChar w:fldCharType="begin"/>
            </w:r>
            <w:r>
              <w:instrText xml:space="preserve"> PAGEREF _Toc12542 \h </w:instrText>
            </w:r>
            <w:r>
              <w:fldChar w:fldCharType="separate"/>
            </w:r>
            <w:r>
              <w:t>23</w:t>
            </w:r>
            <w:r>
              <w:fldChar w:fldCharType="end"/>
            </w:r>
          </w:hyperlink>
        </w:p>
        <w:p w:rsidR="00A428CE" w:rsidRDefault="00CB4881">
          <w:pPr>
            <w:pStyle w:val="20"/>
            <w:tabs>
              <w:tab w:val="right" w:leader="dot" w:pos="8970"/>
            </w:tabs>
          </w:pPr>
          <w:hyperlink w:anchor="_Toc18503" w:history="1">
            <w:r>
              <w:rPr>
                <w:rFonts w:hint="eastAsia"/>
                <w:lang w:val="en-US"/>
              </w:rPr>
              <w:t>八．</w:t>
            </w:r>
            <w:r>
              <w:rPr>
                <w:rFonts w:hint="eastAsia"/>
                <w:lang w:val="en-US"/>
              </w:rPr>
              <w:t xml:space="preserve"> </w:t>
            </w:r>
            <w:r>
              <w:rPr>
                <w:rFonts w:hint="eastAsia"/>
                <w:lang w:val="en-US"/>
              </w:rPr>
              <w:t>商务标初审</w:t>
            </w:r>
            <w:r>
              <w:tab/>
            </w:r>
            <w:r>
              <w:fldChar w:fldCharType="begin"/>
            </w:r>
            <w:r>
              <w:instrText xml:space="preserve"> PAGEREF _Toc18503 \h </w:instrText>
            </w:r>
            <w:r>
              <w:fldChar w:fldCharType="separate"/>
            </w:r>
            <w:r>
              <w:t>25</w:t>
            </w:r>
            <w:r>
              <w:fldChar w:fldCharType="end"/>
            </w:r>
          </w:hyperlink>
        </w:p>
        <w:p w:rsidR="00A428CE" w:rsidRDefault="00CB4881">
          <w:pPr>
            <w:pStyle w:val="30"/>
            <w:tabs>
              <w:tab w:val="right" w:leader="dot" w:pos="8970"/>
            </w:tabs>
            <w:ind w:left="880"/>
          </w:pPr>
          <w:hyperlink w:anchor="_Toc19388" w:history="1">
            <w:r>
              <w:rPr>
                <w:rFonts w:hint="eastAsia"/>
                <w:lang w:val="en-US"/>
              </w:rPr>
              <w:t xml:space="preserve">8.1 </w:t>
            </w:r>
            <w:r>
              <w:rPr>
                <w:rFonts w:hint="eastAsia"/>
                <w:lang w:val="en-US"/>
              </w:rPr>
              <w:t>商务标初审</w:t>
            </w:r>
            <w:r>
              <w:tab/>
            </w:r>
            <w:r>
              <w:fldChar w:fldCharType="begin"/>
            </w:r>
            <w:r>
              <w:instrText xml:space="preserve"> PAGEREF _Toc19388 \h </w:instrText>
            </w:r>
            <w:r>
              <w:fldChar w:fldCharType="separate"/>
            </w:r>
            <w:r>
              <w:t>25</w:t>
            </w:r>
            <w:r>
              <w:fldChar w:fldCharType="end"/>
            </w:r>
          </w:hyperlink>
        </w:p>
        <w:p w:rsidR="00A428CE" w:rsidRDefault="00CB4881">
          <w:pPr>
            <w:pStyle w:val="30"/>
            <w:tabs>
              <w:tab w:val="right" w:leader="dot" w:pos="8970"/>
            </w:tabs>
            <w:ind w:left="880"/>
          </w:pPr>
          <w:hyperlink w:anchor="_Toc12899" w:history="1">
            <w:r>
              <w:rPr>
                <w:rFonts w:hint="eastAsia"/>
                <w:lang w:val="en-US"/>
              </w:rPr>
              <w:t xml:space="preserve">8.2 </w:t>
            </w:r>
            <w:r>
              <w:rPr>
                <w:rFonts w:hint="eastAsia"/>
                <w:lang w:val="en-US"/>
              </w:rPr>
              <w:t>评审结果提交</w:t>
            </w:r>
            <w:r>
              <w:tab/>
            </w:r>
            <w:r>
              <w:fldChar w:fldCharType="begin"/>
            </w:r>
            <w:r>
              <w:instrText xml:space="preserve"> PAGEREF _Toc12899 \h </w:instrText>
            </w:r>
            <w:r>
              <w:fldChar w:fldCharType="separate"/>
            </w:r>
            <w:r>
              <w:t>27</w:t>
            </w:r>
            <w:r>
              <w:fldChar w:fldCharType="end"/>
            </w:r>
          </w:hyperlink>
        </w:p>
        <w:p w:rsidR="00A428CE" w:rsidRDefault="00CB4881">
          <w:pPr>
            <w:pStyle w:val="30"/>
            <w:tabs>
              <w:tab w:val="right" w:leader="dot" w:pos="8970"/>
            </w:tabs>
            <w:ind w:left="880"/>
          </w:pPr>
          <w:hyperlink w:anchor="_Toc1168" w:history="1">
            <w:r>
              <w:rPr>
                <w:rFonts w:hint="eastAsia"/>
                <w:lang w:val="en-US"/>
              </w:rPr>
              <w:t xml:space="preserve">8.3 </w:t>
            </w:r>
            <w:r>
              <w:rPr>
                <w:rFonts w:hint="eastAsia"/>
                <w:lang w:val="en-US"/>
              </w:rPr>
              <w:t>商务标初审汇总（组长）</w:t>
            </w:r>
            <w:r>
              <w:tab/>
            </w:r>
            <w:r>
              <w:fldChar w:fldCharType="begin"/>
            </w:r>
            <w:r>
              <w:instrText xml:space="preserve"> PAGEREF _Toc1168 \h </w:instrText>
            </w:r>
            <w:r>
              <w:fldChar w:fldCharType="separate"/>
            </w:r>
            <w:r>
              <w:t>27</w:t>
            </w:r>
            <w:r>
              <w:fldChar w:fldCharType="end"/>
            </w:r>
          </w:hyperlink>
        </w:p>
        <w:p w:rsidR="00A428CE" w:rsidRDefault="00CB4881">
          <w:pPr>
            <w:pStyle w:val="20"/>
            <w:tabs>
              <w:tab w:val="right" w:leader="dot" w:pos="8970"/>
            </w:tabs>
          </w:pPr>
          <w:hyperlink w:anchor="_Toc12305" w:history="1">
            <w:r>
              <w:rPr>
                <w:rFonts w:hint="eastAsia"/>
                <w:lang w:val="en-US"/>
              </w:rPr>
              <w:t>九．</w:t>
            </w:r>
            <w:r>
              <w:rPr>
                <w:rFonts w:hint="eastAsia"/>
                <w:lang w:val="en-US"/>
              </w:rPr>
              <w:t xml:space="preserve"> </w:t>
            </w:r>
            <w:r>
              <w:rPr>
                <w:rFonts w:hint="eastAsia"/>
                <w:lang w:val="en-US"/>
              </w:rPr>
              <w:t>商务标详细评审</w:t>
            </w:r>
            <w:r>
              <w:tab/>
            </w:r>
            <w:r>
              <w:fldChar w:fldCharType="begin"/>
            </w:r>
            <w:r>
              <w:instrText xml:space="preserve"> PAGEREF _Toc12305 \h </w:instrText>
            </w:r>
            <w:r>
              <w:fldChar w:fldCharType="separate"/>
            </w:r>
            <w:r>
              <w:t>28</w:t>
            </w:r>
            <w:r>
              <w:fldChar w:fldCharType="end"/>
            </w:r>
          </w:hyperlink>
        </w:p>
        <w:p w:rsidR="00A428CE" w:rsidRDefault="00CB4881">
          <w:pPr>
            <w:pStyle w:val="30"/>
            <w:tabs>
              <w:tab w:val="right" w:leader="dot" w:pos="8970"/>
            </w:tabs>
            <w:ind w:left="880"/>
          </w:pPr>
          <w:hyperlink w:anchor="_Toc27170" w:history="1">
            <w:r>
              <w:rPr>
                <w:rFonts w:hint="eastAsia"/>
                <w:lang w:val="en-US"/>
              </w:rPr>
              <w:t xml:space="preserve">9.1 </w:t>
            </w:r>
            <w:r>
              <w:rPr>
                <w:rFonts w:hint="eastAsia"/>
                <w:lang w:val="en-US"/>
              </w:rPr>
              <w:t>商务标详审</w:t>
            </w:r>
            <w:r>
              <w:tab/>
            </w:r>
            <w:r>
              <w:fldChar w:fldCharType="begin"/>
            </w:r>
            <w:r>
              <w:instrText xml:space="preserve"> PAGEREF _Toc27170 \h </w:instrText>
            </w:r>
            <w:r>
              <w:fldChar w:fldCharType="separate"/>
            </w:r>
            <w:r>
              <w:t>28</w:t>
            </w:r>
            <w:r>
              <w:fldChar w:fldCharType="end"/>
            </w:r>
          </w:hyperlink>
        </w:p>
        <w:p w:rsidR="00A428CE" w:rsidRDefault="00CB4881">
          <w:pPr>
            <w:pStyle w:val="30"/>
            <w:tabs>
              <w:tab w:val="right" w:leader="dot" w:pos="8970"/>
            </w:tabs>
            <w:ind w:left="880"/>
          </w:pPr>
          <w:hyperlink w:anchor="_Toc24095" w:history="1">
            <w:r>
              <w:rPr>
                <w:rFonts w:hint="eastAsia"/>
                <w:lang w:val="en-US"/>
              </w:rPr>
              <w:t xml:space="preserve">9.2 </w:t>
            </w:r>
            <w:r>
              <w:rPr>
                <w:rFonts w:hint="eastAsia"/>
                <w:lang w:val="en-US"/>
              </w:rPr>
              <w:t>评审结果提交</w:t>
            </w:r>
            <w:r>
              <w:tab/>
            </w:r>
            <w:r>
              <w:fldChar w:fldCharType="begin"/>
            </w:r>
            <w:r>
              <w:instrText xml:space="preserve"> PAGEREF _Toc24095 \h </w:instrText>
            </w:r>
            <w:r>
              <w:fldChar w:fldCharType="separate"/>
            </w:r>
            <w:r>
              <w:t>29</w:t>
            </w:r>
            <w:r>
              <w:fldChar w:fldCharType="end"/>
            </w:r>
          </w:hyperlink>
        </w:p>
        <w:p w:rsidR="00A428CE" w:rsidRDefault="00CB4881">
          <w:pPr>
            <w:pStyle w:val="30"/>
            <w:tabs>
              <w:tab w:val="right" w:leader="dot" w:pos="8970"/>
            </w:tabs>
            <w:ind w:left="880"/>
          </w:pPr>
          <w:hyperlink w:anchor="_Toc21449" w:history="1">
            <w:r>
              <w:rPr>
                <w:rFonts w:hint="eastAsia"/>
                <w:lang w:val="en-US"/>
              </w:rPr>
              <w:t xml:space="preserve">9.3 </w:t>
            </w:r>
            <w:r>
              <w:rPr>
                <w:rFonts w:hint="eastAsia"/>
                <w:lang w:val="en-US"/>
              </w:rPr>
              <w:t>商务标详审汇总（组长）</w:t>
            </w:r>
            <w:r>
              <w:tab/>
            </w:r>
            <w:r>
              <w:fldChar w:fldCharType="begin"/>
            </w:r>
            <w:r>
              <w:instrText xml:space="preserve"> PAGEREF _Toc21449 \h </w:instrText>
            </w:r>
            <w:r>
              <w:fldChar w:fldCharType="separate"/>
            </w:r>
            <w:r>
              <w:t>30</w:t>
            </w:r>
            <w:r>
              <w:fldChar w:fldCharType="end"/>
            </w:r>
          </w:hyperlink>
        </w:p>
        <w:p w:rsidR="00A428CE" w:rsidRDefault="00CB4881">
          <w:pPr>
            <w:pStyle w:val="20"/>
            <w:tabs>
              <w:tab w:val="right" w:leader="dot" w:pos="8970"/>
            </w:tabs>
          </w:pPr>
          <w:hyperlink w:anchor="_Toc5469" w:history="1">
            <w:r>
              <w:rPr>
                <w:rFonts w:hint="eastAsia"/>
                <w:lang w:val="en-US"/>
              </w:rPr>
              <w:t>十．</w:t>
            </w:r>
            <w:r>
              <w:rPr>
                <w:rFonts w:hint="eastAsia"/>
                <w:lang w:val="en-US"/>
              </w:rPr>
              <w:t xml:space="preserve"> </w:t>
            </w:r>
            <w:r>
              <w:rPr>
                <w:rFonts w:hint="eastAsia"/>
                <w:lang w:val="en-US"/>
              </w:rPr>
              <w:t>评标结束</w:t>
            </w:r>
            <w:r>
              <w:tab/>
            </w:r>
            <w:r>
              <w:fldChar w:fldCharType="begin"/>
            </w:r>
            <w:r>
              <w:instrText xml:space="preserve"> PAGEREF _Toc5469 \h </w:instrText>
            </w:r>
            <w:r>
              <w:fldChar w:fldCharType="separate"/>
            </w:r>
            <w:r>
              <w:t>31</w:t>
            </w:r>
            <w:r>
              <w:fldChar w:fldCharType="end"/>
            </w:r>
          </w:hyperlink>
        </w:p>
        <w:p w:rsidR="00A428CE" w:rsidRDefault="00CB4881">
          <w:pPr>
            <w:pStyle w:val="30"/>
            <w:tabs>
              <w:tab w:val="right" w:leader="dot" w:pos="8970"/>
            </w:tabs>
            <w:ind w:left="880"/>
          </w:pPr>
          <w:hyperlink w:anchor="_Toc25241" w:history="1">
            <w:r>
              <w:rPr>
                <w:rFonts w:hint="eastAsia"/>
                <w:lang w:val="en-US"/>
              </w:rPr>
              <w:t xml:space="preserve">10.1 </w:t>
            </w:r>
            <w:r>
              <w:rPr>
                <w:rFonts w:hint="eastAsia"/>
                <w:lang w:val="en-US"/>
              </w:rPr>
              <w:t>最终排名</w:t>
            </w:r>
            <w:r>
              <w:tab/>
            </w:r>
            <w:r>
              <w:fldChar w:fldCharType="begin"/>
            </w:r>
            <w:r>
              <w:instrText xml:space="preserve"> PAGEREF _Toc25241 \h </w:instrText>
            </w:r>
            <w:r>
              <w:fldChar w:fldCharType="separate"/>
            </w:r>
            <w:r>
              <w:t>31</w:t>
            </w:r>
            <w:r>
              <w:fldChar w:fldCharType="end"/>
            </w:r>
          </w:hyperlink>
        </w:p>
        <w:p w:rsidR="00A428CE" w:rsidRDefault="00CB4881">
          <w:pPr>
            <w:pStyle w:val="30"/>
            <w:tabs>
              <w:tab w:val="right" w:leader="dot" w:pos="8970"/>
            </w:tabs>
            <w:ind w:left="880"/>
          </w:pPr>
          <w:hyperlink w:anchor="_Toc6123" w:history="1">
            <w:r>
              <w:rPr>
                <w:rFonts w:hint="eastAsia"/>
                <w:lang w:val="en-US"/>
              </w:rPr>
              <w:t xml:space="preserve">10.2 </w:t>
            </w:r>
            <w:r>
              <w:rPr>
                <w:rFonts w:hint="eastAsia"/>
                <w:lang w:val="en-US"/>
              </w:rPr>
              <w:t>推荐中标候选人（组长）</w:t>
            </w:r>
            <w:r>
              <w:tab/>
            </w:r>
            <w:r>
              <w:fldChar w:fldCharType="begin"/>
            </w:r>
            <w:r>
              <w:instrText xml:space="preserve"> PAGEREF _Toc6123 \h </w:instrText>
            </w:r>
            <w:r>
              <w:fldChar w:fldCharType="separate"/>
            </w:r>
            <w:r>
              <w:t>32</w:t>
            </w:r>
            <w:r>
              <w:fldChar w:fldCharType="end"/>
            </w:r>
          </w:hyperlink>
        </w:p>
        <w:p w:rsidR="00A428CE" w:rsidRDefault="00CB4881">
          <w:pPr>
            <w:pStyle w:val="30"/>
            <w:tabs>
              <w:tab w:val="right" w:leader="dot" w:pos="8970"/>
            </w:tabs>
            <w:ind w:left="880"/>
          </w:pPr>
          <w:hyperlink w:anchor="_Toc26637" w:history="1">
            <w:r>
              <w:rPr>
                <w:rFonts w:hint="eastAsia"/>
                <w:lang w:val="en-US"/>
              </w:rPr>
              <w:t xml:space="preserve">10.3 </w:t>
            </w:r>
            <w:r>
              <w:rPr>
                <w:rFonts w:hint="eastAsia"/>
                <w:lang w:val="en-US"/>
              </w:rPr>
              <w:t>信用得分</w:t>
            </w:r>
            <w:r>
              <w:tab/>
            </w:r>
            <w:r>
              <w:fldChar w:fldCharType="begin"/>
            </w:r>
            <w:r>
              <w:instrText xml:space="preserve"> PAGEREF _Toc26637 \h </w:instrText>
            </w:r>
            <w:r>
              <w:fldChar w:fldCharType="separate"/>
            </w:r>
            <w:r>
              <w:t>32</w:t>
            </w:r>
            <w:r>
              <w:fldChar w:fldCharType="end"/>
            </w:r>
          </w:hyperlink>
        </w:p>
        <w:p w:rsidR="00A428CE" w:rsidRDefault="00CB4881">
          <w:pPr>
            <w:pStyle w:val="30"/>
            <w:tabs>
              <w:tab w:val="right" w:leader="dot" w:pos="8970"/>
            </w:tabs>
            <w:ind w:left="880"/>
          </w:pPr>
          <w:hyperlink w:anchor="_Toc4560" w:history="1">
            <w:r>
              <w:rPr>
                <w:rFonts w:hint="eastAsia"/>
                <w:lang w:val="en-US"/>
              </w:rPr>
              <w:t xml:space="preserve">10.4 </w:t>
            </w:r>
            <w:r>
              <w:rPr>
                <w:rFonts w:hint="eastAsia"/>
                <w:lang w:val="en-US"/>
              </w:rPr>
              <w:t>评委签章</w:t>
            </w:r>
            <w:r>
              <w:tab/>
            </w:r>
            <w:r>
              <w:fldChar w:fldCharType="begin"/>
            </w:r>
            <w:r>
              <w:instrText xml:space="preserve"> PAGEREF _Toc4560 \h </w:instrText>
            </w:r>
            <w:r>
              <w:fldChar w:fldCharType="separate"/>
            </w:r>
            <w:r>
              <w:t>32</w:t>
            </w:r>
            <w:r>
              <w:fldChar w:fldCharType="end"/>
            </w:r>
          </w:hyperlink>
        </w:p>
        <w:p w:rsidR="00A428CE" w:rsidRDefault="00CB4881">
          <w:pPr>
            <w:pStyle w:val="30"/>
            <w:tabs>
              <w:tab w:val="right" w:leader="dot" w:pos="8970"/>
            </w:tabs>
            <w:ind w:left="880"/>
          </w:pPr>
          <w:hyperlink w:anchor="_Toc18109" w:history="1">
            <w:r>
              <w:rPr>
                <w:rFonts w:hint="eastAsia"/>
                <w:lang w:val="en-US"/>
              </w:rPr>
              <w:t xml:space="preserve">10.5 </w:t>
            </w:r>
            <w:r>
              <w:rPr>
                <w:rFonts w:hint="eastAsia"/>
                <w:lang w:val="en-US"/>
              </w:rPr>
              <w:t>评标结束（组长）</w:t>
            </w:r>
            <w:r>
              <w:tab/>
            </w:r>
            <w:r>
              <w:fldChar w:fldCharType="begin"/>
            </w:r>
            <w:r>
              <w:instrText xml:space="preserve"> PAGEREF _Toc18109 \h </w:instrText>
            </w:r>
            <w:r>
              <w:fldChar w:fldCharType="separate"/>
            </w:r>
            <w:r>
              <w:t>33</w:t>
            </w:r>
            <w:r>
              <w:fldChar w:fldCharType="end"/>
            </w:r>
          </w:hyperlink>
        </w:p>
        <w:p w:rsidR="00A428CE" w:rsidRDefault="00CB4881">
          <w:pPr>
            <w:jc w:val="right"/>
            <w:rPr>
              <w:rFonts w:ascii="Times New Roman" w:eastAsia="Times New Roman"/>
            </w:rPr>
            <w:sectPr w:rsidR="00A428CE">
              <w:type w:val="continuous"/>
              <w:pgSz w:w="11910" w:h="16840"/>
              <w:pgMar w:top="1435" w:right="1260" w:bottom="1817" w:left="1680" w:header="720" w:footer="720" w:gutter="0"/>
              <w:cols w:space="720"/>
            </w:sectPr>
          </w:pPr>
          <w:r>
            <w:rPr>
              <w:rFonts w:ascii="Times New Roman" w:eastAsia="Times New Roman"/>
            </w:rPr>
            <w:fldChar w:fldCharType="end"/>
          </w:r>
        </w:p>
      </w:sdtContent>
    </w:sdt>
    <w:p w:rsidR="00A428CE" w:rsidRDefault="00CB4881">
      <w:pPr>
        <w:pStyle w:val="1"/>
        <w:rPr>
          <w:rFonts w:ascii="微软雅黑" w:eastAsia="微软雅黑" w:hAnsi="微软雅黑" w:cs="微软雅黑"/>
          <w:lang w:val="en-US"/>
        </w:rPr>
      </w:pPr>
      <w:bookmarkStart w:id="0" w:name="_Toc17744"/>
      <w:proofErr w:type="gramStart"/>
      <w:r>
        <w:rPr>
          <w:rFonts w:ascii="微软雅黑" w:eastAsia="微软雅黑" w:hAnsi="微软雅黑" w:cs="微软雅黑" w:hint="eastAsia"/>
          <w:lang w:val="en-US"/>
        </w:rPr>
        <w:lastRenderedPageBreak/>
        <w:t>一</w:t>
      </w:r>
      <w:proofErr w:type="gramEnd"/>
      <w:r>
        <w:rPr>
          <w:rFonts w:ascii="微软雅黑" w:eastAsia="微软雅黑" w:hAnsi="微软雅黑" w:cs="微软雅黑" w:hint="eastAsia"/>
          <w:lang w:val="en-US"/>
        </w:rPr>
        <w:t>．系统登录</w:t>
      </w:r>
      <w:bookmarkEnd w:id="0"/>
    </w:p>
    <w:p w:rsidR="00A428CE" w:rsidRDefault="00CB4881">
      <w:pPr>
        <w:widowControl/>
        <w:kinsoku w:val="0"/>
        <w:adjustRightInd w:val="0"/>
        <w:snapToGrid w:val="0"/>
        <w:spacing w:before="228" w:line="191" w:lineRule="auto"/>
        <w:ind w:firstLineChars="200" w:firstLine="416"/>
        <w:textAlignment w:val="baseline"/>
        <w:rPr>
          <w:snapToGrid w:val="0"/>
          <w:color w:val="000000"/>
          <w:sz w:val="21"/>
          <w:szCs w:val="21"/>
        </w:rPr>
      </w:pPr>
      <w:r>
        <w:rPr>
          <w:rFonts w:ascii="微软雅黑" w:eastAsia="微软雅黑" w:hAnsi="微软雅黑" w:cs="微软雅黑"/>
          <w:snapToGrid w:val="0"/>
          <w:color w:val="000000"/>
          <w:spacing w:val="-2"/>
          <w:sz w:val="21"/>
          <w:szCs w:val="21"/>
        </w:rPr>
        <w:t>1</w:t>
      </w:r>
      <w:r>
        <w:rPr>
          <w:snapToGrid w:val="0"/>
          <w:color w:val="000000"/>
          <w:spacing w:val="-2"/>
          <w:sz w:val="21"/>
          <w:szCs w:val="21"/>
        </w:rPr>
        <w:t>、打开</w:t>
      </w:r>
      <w:r>
        <w:rPr>
          <w:snapToGrid w:val="0"/>
          <w:color w:val="000000"/>
          <w:spacing w:val="-2"/>
          <w:sz w:val="21"/>
          <w:szCs w:val="21"/>
        </w:rPr>
        <w:t>“</w:t>
      </w:r>
      <w:r>
        <w:rPr>
          <w:rFonts w:hint="eastAsia"/>
          <w:snapToGrid w:val="0"/>
          <w:color w:val="000000"/>
          <w:spacing w:val="-2"/>
          <w:sz w:val="21"/>
          <w:szCs w:val="21"/>
          <w:lang w:val="en-US"/>
        </w:rPr>
        <w:t>滁州市公共资源交易网上开评标系统</w:t>
      </w:r>
      <w:r>
        <w:rPr>
          <w:snapToGrid w:val="0"/>
          <w:color w:val="000000"/>
          <w:spacing w:val="-1"/>
          <w:sz w:val="21"/>
          <w:szCs w:val="21"/>
        </w:rPr>
        <w:t>”</w:t>
      </w:r>
      <w:r>
        <w:rPr>
          <w:snapToGrid w:val="0"/>
          <w:color w:val="000000"/>
          <w:spacing w:val="-1"/>
          <w:sz w:val="21"/>
          <w:szCs w:val="21"/>
        </w:rPr>
        <w:t>，如下图：</w:t>
      </w:r>
    </w:p>
    <w:p w:rsidR="00A428CE" w:rsidRDefault="00CB4881">
      <w:pPr>
        <w:widowControl/>
        <w:kinsoku w:val="0"/>
        <w:adjustRightInd w:val="0"/>
        <w:snapToGrid w:val="0"/>
        <w:spacing w:before="175"/>
        <w:ind w:firstLine="57"/>
        <w:textAlignment w:val="center"/>
        <w:rPr>
          <w:rFonts w:ascii="Arial" w:eastAsia="Arial" w:hAnsi="Arial" w:cs="Arial"/>
          <w:snapToGrid w:val="0"/>
          <w:color w:val="000000"/>
          <w:sz w:val="21"/>
          <w:szCs w:val="21"/>
        </w:rPr>
      </w:pPr>
      <w:r>
        <w:rPr>
          <w:rFonts w:ascii="Arial" w:eastAsia="Arial" w:hAnsi="Arial" w:cs="Arial"/>
          <w:noProof/>
          <w:snapToGrid w:val="0"/>
          <w:color w:val="000000"/>
          <w:sz w:val="21"/>
          <w:szCs w:val="21"/>
          <w:lang w:val="en-US" w:bidi="ar-SA"/>
        </w:rPr>
        <w:drawing>
          <wp:inline distT="0" distB="0" distL="114300" distR="114300">
            <wp:extent cx="5158740" cy="2698115"/>
            <wp:effectExtent l="0" t="0" r="1016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158740" cy="2698115"/>
                    </a:xfrm>
                    <a:prstGeom prst="rect">
                      <a:avLst/>
                    </a:prstGeom>
                    <a:noFill/>
                    <a:ln>
                      <a:noFill/>
                    </a:ln>
                  </pic:spPr>
                </pic:pic>
              </a:graphicData>
            </a:graphic>
          </wp:inline>
        </w:drawing>
      </w:r>
    </w:p>
    <w:p w:rsidR="00A428CE" w:rsidRDefault="00CB4881">
      <w:pPr>
        <w:widowControl/>
        <w:numPr>
          <w:ilvl w:val="0"/>
          <w:numId w:val="1"/>
        </w:numPr>
        <w:kinsoku w:val="0"/>
        <w:adjustRightInd w:val="0"/>
        <w:snapToGrid w:val="0"/>
        <w:spacing w:before="175"/>
        <w:ind w:firstLineChars="226" w:firstLine="475"/>
        <w:textAlignment w:val="center"/>
        <w:rPr>
          <w:rFonts w:ascii="Arial" w:eastAsia="Arial" w:hAnsi="Arial" w:cs="Arial"/>
          <w:snapToGrid w:val="0"/>
          <w:color w:val="000000"/>
          <w:sz w:val="21"/>
          <w:szCs w:val="21"/>
        </w:rPr>
      </w:pPr>
      <w:r>
        <w:rPr>
          <w:rFonts w:ascii="Arial" w:hAnsi="Arial" w:cs="Arial" w:hint="eastAsia"/>
          <w:snapToGrid w:val="0"/>
          <w:color w:val="000000"/>
          <w:sz w:val="21"/>
          <w:szCs w:val="21"/>
          <w:lang w:val="en-US"/>
        </w:rPr>
        <w:t>选择评委身份，输入用户名和密码登录评标系统</w:t>
      </w:r>
    </w:p>
    <w:p w:rsidR="00A428CE" w:rsidRDefault="00CB4881">
      <w:pPr>
        <w:widowControl/>
        <w:kinsoku w:val="0"/>
        <w:adjustRightInd w:val="0"/>
        <w:snapToGrid w:val="0"/>
        <w:spacing w:before="175"/>
        <w:ind w:firstLineChars="200" w:firstLine="420"/>
        <w:textAlignment w:val="center"/>
        <w:rPr>
          <w:rFonts w:ascii="Arial" w:hAnsi="Arial" w:cs="Arial"/>
          <w:snapToGrid w:val="0"/>
          <w:color w:val="000000"/>
          <w:sz w:val="21"/>
          <w:szCs w:val="21"/>
          <w:lang w:val="en-US"/>
        </w:rPr>
      </w:pPr>
      <w:r>
        <w:rPr>
          <w:rFonts w:ascii="Arial" w:hAnsi="Arial" w:cs="Arial" w:hint="eastAsia"/>
          <w:snapToGrid w:val="0"/>
          <w:color w:val="000000"/>
          <w:sz w:val="21"/>
          <w:szCs w:val="21"/>
          <w:lang w:val="en-US"/>
        </w:rPr>
        <w:t>项目列表展示“今日开标项目”和“已开标项目”，默认展示今日开标项。点击“进入项目”，进入需评审的项目。</w:t>
      </w:r>
    </w:p>
    <w:p w:rsidR="00A428CE" w:rsidRDefault="00CB4881">
      <w:pPr>
        <w:widowControl/>
        <w:kinsoku w:val="0"/>
        <w:adjustRightInd w:val="0"/>
        <w:snapToGrid w:val="0"/>
        <w:spacing w:before="175"/>
        <w:textAlignment w:val="center"/>
        <w:rPr>
          <w:rFonts w:ascii="Arial" w:hAnsi="Arial" w:cs="Arial"/>
          <w:snapToGrid w:val="0"/>
          <w:color w:val="000000"/>
          <w:sz w:val="21"/>
          <w:szCs w:val="21"/>
          <w:lang w:val="en-US"/>
        </w:rPr>
      </w:pPr>
      <w:r>
        <w:rPr>
          <w:rFonts w:ascii="Arial" w:eastAsia="Arial" w:hAnsi="Arial" w:cs="Arial"/>
          <w:noProof/>
          <w:snapToGrid w:val="0"/>
          <w:color w:val="000000"/>
          <w:sz w:val="21"/>
          <w:szCs w:val="21"/>
          <w:lang w:val="en-US" w:bidi="ar-SA"/>
        </w:rPr>
        <w:drawing>
          <wp:inline distT="0" distB="0" distL="114300" distR="114300">
            <wp:extent cx="5170170" cy="821690"/>
            <wp:effectExtent l="0" t="0" r="1143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5170170" cy="821690"/>
                    </a:xfrm>
                    <a:prstGeom prst="rect">
                      <a:avLst/>
                    </a:prstGeom>
                    <a:noFill/>
                    <a:ln>
                      <a:noFill/>
                    </a:ln>
                  </pic:spPr>
                </pic:pic>
              </a:graphicData>
            </a:graphic>
          </wp:inline>
        </w:drawing>
      </w:r>
    </w:p>
    <w:p w:rsidR="00A428CE" w:rsidRDefault="00CB4881">
      <w:pPr>
        <w:widowControl/>
        <w:kinsoku w:val="0"/>
        <w:adjustRightInd w:val="0"/>
        <w:snapToGrid w:val="0"/>
        <w:spacing w:before="175"/>
        <w:textAlignment w:val="center"/>
        <w:rPr>
          <w:rFonts w:ascii="Arial" w:eastAsia="Arial" w:hAnsi="Arial" w:cs="Arial"/>
          <w:snapToGrid w:val="0"/>
          <w:color w:val="000000"/>
          <w:sz w:val="21"/>
          <w:szCs w:val="21"/>
        </w:rPr>
      </w:pPr>
      <w:r>
        <w:rPr>
          <w:rFonts w:ascii="Arial" w:eastAsia="Arial" w:hAnsi="Arial" w:cs="Arial"/>
          <w:noProof/>
          <w:snapToGrid w:val="0"/>
          <w:color w:val="000000"/>
          <w:sz w:val="21"/>
          <w:szCs w:val="21"/>
          <w:lang w:val="en-US" w:bidi="ar-SA"/>
        </w:rPr>
        <w:drawing>
          <wp:inline distT="0" distB="0" distL="114300" distR="114300">
            <wp:extent cx="5193030" cy="2696210"/>
            <wp:effectExtent l="0" t="0" r="127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5193030" cy="2696210"/>
                    </a:xfrm>
                    <a:prstGeom prst="rect">
                      <a:avLst/>
                    </a:prstGeom>
                    <a:noFill/>
                    <a:ln>
                      <a:noFill/>
                    </a:ln>
                  </pic:spPr>
                </pic:pic>
              </a:graphicData>
            </a:graphic>
          </wp:inline>
        </w:drawing>
      </w:r>
    </w:p>
    <w:p w:rsidR="00A428CE" w:rsidRDefault="00CB4881">
      <w:pPr>
        <w:widowControl/>
        <w:kinsoku w:val="0"/>
        <w:adjustRightInd w:val="0"/>
        <w:snapToGrid w:val="0"/>
        <w:spacing w:before="175"/>
        <w:ind w:firstLineChars="200" w:firstLine="420"/>
        <w:textAlignment w:val="center"/>
        <w:rPr>
          <w:rFonts w:ascii="Arial" w:hAnsi="Arial" w:cs="Arial"/>
          <w:snapToGrid w:val="0"/>
          <w:color w:val="FF0000"/>
          <w:sz w:val="21"/>
          <w:szCs w:val="21"/>
          <w:lang w:val="en-US"/>
        </w:rPr>
      </w:pPr>
      <w:r>
        <w:rPr>
          <w:rFonts w:ascii="Arial" w:hAnsi="Arial" w:cs="Arial" w:hint="eastAsia"/>
          <w:snapToGrid w:val="0"/>
          <w:color w:val="FF0000"/>
          <w:sz w:val="21"/>
          <w:szCs w:val="21"/>
          <w:lang w:val="en-US"/>
        </w:rPr>
        <w:t>注：评标流程步骤显示绿色代表未开始评审，显示蓝色代表正在进行评审，显示灰色代表当前步骤已评审完成。</w:t>
      </w:r>
    </w:p>
    <w:p w:rsidR="00A428CE" w:rsidRDefault="00A428CE">
      <w:pPr>
        <w:rPr>
          <w:lang w:val="en-US"/>
        </w:rPr>
      </w:pPr>
    </w:p>
    <w:p w:rsidR="00A428CE" w:rsidRDefault="00A428CE">
      <w:pPr>
        <w:rPr>
          <w:lang w:val="en-US"/>
        </w:rPr>
      </w:pPr>
    </w:p>
    <w:p w:rsidR="00A428CE" w:rsidRDefault="00CB4881">
      <w:pPr>
        <w:pStyle w:val="1"/>
        <w:numPr>
          <w:ilvl w:val="0"/>
          <w:numId w:val="2"/>
        </w:numPr>
        <w:rPr>
          <w:rFonts w:ascii="微软雅黑" w:eastAsia="微软雅黑" w:hAnsi="微软雅黑" w:cs="微软雅黑"/>
          <w:lang w:val="en-US"/>
        </w:rPr>
      </w:pPr>
      <w:bookmarkStart w:id="1" w:name="_bookmark16"/>
      <w:bookmarkStart w:id="2" w:name="_Toc16238"/>
      <w:bookmarkEnd w:id="1"/>
      <w:r>
        <w:rPr>
          <w:rFonts w:ascii="微软雅黑" w:eastAsia="微软雅黑" w:hAnsi="微软雅黑" w:cs="微软雅黑" w:hint="eastAsia"/>
          <w:lang w:val="en-US"/>
        </w:rPr>
        <w:lastRenderedPageBreak/>
        <w:t>评标准备</w:t>
      </w:r>
      <w:bookmarkEnd w:id="2"/>
    </w:p>
    <w:p w:rsidR="00A428CE" w:rsidRDefault="00CB4881">
      <w:pPr>
        <w:ind w:firstLineChars="200" w:firstLine="440"/>
        <w:rPr>
          <w:lang w:val="en-US"/>
        </w:rPr>
      </w:pPr>
      <w:r>
        <w:rPr>
          <w:rFonts w:hint="eastAsia"/>
          <w:lang w:val="en-US"/>
        </w:rPr>
        <w:t>点击“评标准备”进入，评标准备阶段</w:t>
      </w:r>
    </w:p>
    <w:p w:rsidR="00A428CE" w:rsidRDefault="00CB4881">
      <w:r>
        <w:rPr>
          <w:noProof/>
          <w:lang w:val="en-US" w:bidi="ar-SA"/>
        </w:rPr>
        <w:drawing>
          <wp:inline distT="0" distB="0" distL="114300" distR="114300">
            <wp:extent cx="5487670" cy="1433195"/>
            <wp:effectExtent l="0" t="0" r="11430" b="1905"/>
            <wp:docPr id="8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7"/>
                    <pic:cNvPicPr>
                      <a:picLocks noChangeAspect="1"/>
                    </pic:cNvPicPr>
                  </pic:nvPicPr>
                  <pic:blipFill>
                    <a:blip r:embed="rId13"/>
                    <a:stretch>
                      <a:fillRect/>
                    </a:stretch>
                  </pic:blipFill>
                  <pic:spPr>
                    <a:xfrm>
                      <a:off x="0" y="0"/>
                      <a:ext cx="5487670" cy="1433195"/>
                    </a:xfrm>
                    <a:prstGeom prst="rect">
                      <a:avLst/>
                    </a:prstGeom>
                    <a:noFill/>
                    <a:ln>
                      <a:noFill/>
                    </a:ln>
                  </pic:spPr>
                </pic:pic>
              </a:graphicData>
            </a:graphic>
          </wp:inline>
        </w:drawing>
      </w:r>
    </w:p>
    <w:p w:rsidR="00A428CE" w:rsidRDefault="00CB4881">
      <w:pPr>
        <w:pStyle w:val="2"/>
        <w:ind w:left="0" w:firstLineChars="200" w:firstLine="440"/>
        <w:rPr>
          <w:sz w:val="22"/>
          <w:szCs w:val="22"/>
          <w:lang w:val="en-US"/>
        </w:rPr>
      </w:pPr>
      <w:bookmarkStart w:id="3" w:name="_Toc8832"/>
      <w:r>
        <w:rPr>
          <w:rFonts w:hint="eastAsia"/>
          <w:sz w:val="22"/>
          <w:szCs w:val="22"/>
          <w:lang w:val="en-US"/>
        </w:rPr>
        <w:t xml:space="preserve">2.1 </w:t>
      </w:r>
      <w:r>
        <w:rPr>
          <w:rFonts w:hint="eastAsia"/>
          <w:sz w:val="22"/>
          <w:szCs w:val="22"/>
          <w:lang w:val="en-US"/>
        </w:rPr>
        <w:t>评委签到</w:t>
      </w:r>
      <w:bookmarkEnd w:id="3"/>
    </w:p>
    <w:p w:rsidR="00A428CE" w:rsidRDefault="00CB4881">
      <w:pPr>
        <w:ind w:firstLineChars="200" w:firstLine="440"/>
        <w:rPr>
          <w:lang w:val="en-US"/>
        </w:rPr>
      </w:pPr>
      <w:r>
        <w:rPr>
          <w:rFonts w:hint="eastAsia"/>
          <w:lang w:val="en-US"/>
        </w:rPr>
        <w:t>录入评委手机号码，点击“签到”，完成签到。</w:t>
      </w:r>
    </w:p>
    <w:p w:rsidR="00A428CE" w:rsidRDefault="00CB4881">
      <w:r>
        <w:rPr>
          <w:noProof/>
          <w:lang w:val="en-US" w:bidi="ar-SA"/>
        </w:rPr>
        <w:drawing>
          <wp:inline distT="0" distB="0" distL="114300" distR="114300">
            <wp:extent cx="5495290" cy="1609090"/>
            <wp:effectExtent l="0" t="0" r="3810" b="3810"/>
            <wp:docPr id="8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8"/>
                    <pic:cNvPicPr>
                      <a:picLocks noChangeAspect="1"/>
                    </pic:cNvPicPr>
                  </pic:nvPicPr>
                  <pic:blipFill>
                    <a:blip r:embed="rId14"/>
                    <a:stretch>
                      <a:fillRect/>
                    </a:stretch>
                  </pic:blipFill>
                  <pic:spPr>
                    <a:xfrm>
                      <a:off x="0" y="0"/>
                      <a:ext cx="5495290" cy="1609090"/>
                    </a:xfrm>
                    <a:prstGeom prst="rect">
                      <a:avLst/>
                    </a:prstGeom>
                    <a:noFill/>
                    <a:ln>
                      <a:noFill/>
                    </a:ln>
                  </pic:spPr>
                </pic:pic>
              </a:graphicData>
            </a:graphic>
          </wp:inline>
        </w:drawing>
      </w:r>
    </w:p>
    <w:p w:rsidR="00A428CE" w:rsidRDefault="00CB4881">
      <w:pPr>
        <w:pStyle w:val="2"/>
        <w:ind w:left="0" w:firstLineChars="200" w:firstLine="440"/>
        <w:rPr>
          <w:sz w:val="22"/>
          <w:szCs w:val="22"/>
          <w:lang w:val="en-US"/>
        </w:rPr>
      </w:pPr>
      <w:bookmarkStart w:id="4" w:name="_Toc12217"/>
      <w:r>
        <w:rPr>
          <w:rFonts w:hint="eastAsia"/>
          <w:sz w:val="22"/>
          <w:szCs w:val="22"/>
          <w:lang w:val="en-US"/>
        </w:rPr>
        <w:t xml:space="preserve">2.2 </w:t>
      </w:r>
      <w:r>
        <w:rPr>
          <w:rFonts w:hint="eastAsia"/>
          <w:sz w:val="22"/>
          <w:szCs w:val="22"/>
          <w:lang w:val="en-US"/>
        </w:rPr>
        <w:t>专家须知</w:t>
      </w:r>
      <w:bookmarkEnd w:id="4"/>
    </w:p>
    <w:p w:rsidR="00A428CE" w:rsidRDefault="00CB4881">
      <w:pPr>
        <w:ind w:firstLineChars="200" w:firstLine="440"/>
        <w:rPr>
          <w:lang w:val="en-US"/>
        </w:rPr>
      </w:pPr>
      <w:r>
        <w:rPr>
          <w:rFonts w:hint="eastAsia"/>
          <w:lang w:val="en-US"/>
        </w:rPr>
        <w:t>点击“专家须知”，进入专家须知页面，阅读完毕后，点击“确认阅读”。</w:t>
      </w:r>
    </w:p>
    <w:p w:rsidR="00A428CE" w:rsidRDefault="00CB4881">
      <w:r>
        <w:rPr>
          <w:noProof/>
          <w:lang w:val="en-US" w:bidi="ar-SA"/>
        </w:rPr>
        <w:drawing>
          <wp:inline distT="0" distB="0" distL="114300" distR="114300">
            <wp:extent cx="5504180" cy="2440940"/>
            <wp:effectExtent l="0" t="0" r="7620" b="10160"/>
            <wp:docPr id="9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0"/>
                    <pic:cNvPicPr>
                      <a:picLocks noChangeAspect="1"/>
                    </pic:cNvPicPr>
                  </pic:nvPicPr>
                  <pic:blipFill>
                    <a:blip r:embed="rId15"/>
                    <a:stretch>
                      <a:fillRect/>
                    </a:stretch>
                  </pic:blipFill>
                  <pic:spPr>
                    <a:xfrm>
                      <a:off x="0" y="0"/>
                      <a:ext cx="5504180" cy="2440940"/>
                    </a:xfrm>
                    <a:prstGeom prst="rect">
                      <a:avLst/>
                    </a:prstGeom>
                    <a:noFill/>
                    <a:ln>
                      <a:noFill/>
                    </a:ln>
                  </pic:spPr>
                </pic:pic>
              </a:graphicData>
            </a:graphic>
          </wp:inline>
        </w:drawing>
      </w:r>
    </w:p>
    <w:p w:rsidR="00A428CE" w:rsidRDefault="00CB4881">
      <w:r>
        <w:rPr>
          <w:noProof/>
          <w:lang w:val="en-US" w:bidi="ar-SA"/>
        </w:rPr>
        <w:drawing>
          <wp:inline distT="0" distB="0" distL="114300" distR="114300">
            <wp:extent cx="5502275" cy="2209800"/>
            <wp:effectExtent l="0" t="0" r="9525" b="0"/>
            <wp:docPr id="9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31"/>
                    <pic:cNvPicPr>
                      <a:picLocks noChangeAspect="1"/>
                    </pic:cNvPicPr>
                  </pic:nvPicPr>
                  <pic:blipFill>
                    <a:blip r:embed="rId16"/>
                    <a:stretch>
                      <a:fillRect/>
                    </a:stretch>
                  </pic:blipFill>
                  <pic:spPr>
                    <a:xfrm>
                      <a:off x="0" y="0"/>
                      <a:ext cx="5502275" cy="2209800"/>
                    </a:xfrm>
                    <a:prstGeom prst="rect">
                      <a:avLst/>
                    </a:prstGeom>
                    <a:noFill/>
                    <a:ln>
                      <a:noFill/>
                    </a:ln>
                  </pic:spPr>
                </pic:pic>
              </a:graphicData>
            </a:graphic>
          </wp:inline>
        </w:drawing>
      </w:r>
    </w:p>
    <w:p w:rsidR="00A428CE" w:rsidRDefault="00CB4881">
      <w:pPr>
        <w:pStyle w:val="2"/>
        <w:ind w:left="0" w:firstLineChars="200" w:firstLine="440"/>
        <w:rPr>
          <w:sz w:val="22"/>
          <w:szCs w:val="22"/>
          <w:lang w:val="en-US"/>
        </w:rPr>
      </w:pPr>
      <w:bookmarkStart w:id="5" w:name="_Toc9392"/>
      <w:r>
        <w:rPr>
          <w:rFonts w:hint="eastAsia"/>
          <w:sz w:val="22"/>
          <w:szCs w:val="22"/>
          <w:lang w:val="en-US"/>
        </w:rPr>
        <w:lastRenderedPageBreak/>
        <w:t xml:space="preserve">2.3 </w:t>
      </w:r>
      <w:r>
        <w:rPr>
          <w:rFonts w:hint="eastAsia"/>
          <w:sz w:val="22"/>
          <w:szCs w:val="22"/>
          <w:lang w:val="en-US"/>
        </w:rPr>
        <w:t>专家申明书</w:t>
      </w:r>
      <w:bookmarkEnd w:id="5"/>
    </w:p>
    <w:p w:rsidR="00A428CE" w:rsidRDefault="00CB4881">
      <w:pPr>
        <w:ind w:firstLineChars="200" w:firstLine="440"/>
        <w:rPr>
          <w:lang w:val="en-US"/>
        </w:rPr>
      </w:pPr>
      <w:r>
        <w:rPr>
          <w:rFonts w:hint="eastAsia"/>
          <w:lang w:val="en-US"/>
        </w:rPr>
        <w:t>点击“专家申明书”，进入专家</w:t>
      </w:r>
      <w:proofErr w:type="gramStart"/>
      <w:r>
        <w:rPr>
          <w:rFonts w:hint="eastAsia"/>
          <w:lang w:val="en-US"/>
        </w:rPr>
        <w:t>申明书</w:t>
      </w:r>
      <w:proofErr w:type="gramEnd"/>
      <w:r>
        <w:rPr>
          <w:rFonts w:hint="eastAsia"/>
          <w:lang w:val="en-US"/>
        </w:rPr>
        <w:t>阅读页面，阅读完毕后，点击“确认阅读”。</w:t>
      </w:r>
    </w:p>
    <w:p w:rsidR="00A428CE" w:rsidRDefault="00CB4881">
      <w:r>
        <w:rPr>
          <w:noProof/>
          <w:lang w:val="en-US" w:bidi="ar-SA"/>
        </w:rPr>
        <w:drawing>
          <wp:inline distT="0" distB="0" distL="114300" distR="114300">
            <wp:extent cx="5511800" cy="1641475"/>
            <wp:effectExtent l="0" t="0" r="0" b="9525"/>
            <wp:docPr id="9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32"/>
                    <pic:cNvPicPr>
                      <a:picLocks noChangeAspect="1"/>
                    </pic:cNvPicPr>
                  </pic:nvPicPr>
                  <pic:blipFill>
                    <a:blip r:embed="rId17"/>
                    <a:stretch>
                      <a:fillRect/>
                    </a:stretch>
                  </pic:blipFill>
                  <pic:spPr>
                    <a:xfrm>
                      <a:off x="0" y="0"/>
                      <a:ext cx="5511800" cy="1641475"/>
                    </a:xfrm>
                    <a:prstGeom prst="rect">
                      <a:avLst/>
                    </a:prstGeom>
                    <a:noFill/>
                    <a:ln>
                      <a:noFill/>
                    </a:ln>
                  </pic:spPr>
                </pic:pic>
              </a:graphicData>
            </a:graphic>
          </wp:inline>
        </w:drawing>
      </w:r>
    </w:p>
    <w:p w:rsidR="00A428CE" w:rsidRDefault="00CB4881">
      <w:r>
        <w:rPr>
          <w:noProof/>
          <w:lang w:val="en-US" w:bidi="ar-SA"/>
        </w:rPr>
        <w:drawing>
          <wp:inline distT="0" distB="0" distL="114300" distR="114300">
            <wp:extent cx="5663565" cy="1728470"/>
            <wp:effectExtent l="0" t="0" r="635" b="11430"/>
            <wp:docPr id="9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33"/>
                    <pic:cNvPicPr>
                      <a:picLocks noChangeAspect="1"/>
                    </pic:cNvPicPr>
                  </pic:nvPicPr>
                  <pic:blipFill>
                    <a:blip r:embed="rId18"/>
                    <a:stretch>
                      <a:fillRect/>
                    </a:stretch>
                  </pic:blipFill>
                  <pic:spPr>
                    <a:xfrm>
                      <a:off x="0" y="0"/>
                      <a:ext cx="5663565" cy="1728470"/>
                    </a:xfrm>
                    <a:prstGeom prst="rect">
                      <a:avLst/>
                    </a:prstGeom>
                    <a:noFill/>
                    <a:ln>
                      <a:noFill/>
                    </a:ln>
                  </pic:spPr>
                </pic:pic>
              </a:graphicData>
            </a:graphic>
          </wp:inline>
        </w:drawing>
      </w:r>
    </w:p>
    <w:p w:rsidR="00A428CE" w:rsidRDefault="00CB4881">
      <w:pPr>
        <w:pStyle w:val="2"/>
        <w:ind w:left="0" w:firstLineChars="200" w:firstLine="440"/>
        <w:rPr>
          <w:sz w:val="22"/>
          <w:szCs w:val="22"/>
          <w:lang w:val="en-US"/>
        </w:rPr>
      </w:pPr>
      <w:bookmarkStart w:id="6" w:name="_Toc28694"/>
      <w:r>
        <w:rPr>
          <w:rFonts w:hint="eastAsia"/>
          <w:sz w:val="22"/>
          <w:szCs w:val="22"/>
          <w:lang w:val="en-US"/>
        </w:rPr>
        <w:t xml:space="preserve">2.4 </w:t>
      </w:r>
      <w:r>
        <w:rPr>
          <w:rFonts w:hint="eastAsia"/>
          <w:sz w:val="22"/>
          <w:szCs w:val="22"/>
          <w:lang w:val="en-US"/>
        </w:rPr>
        <w:t>评委回避</w:t>
      </w:r>
      <w:bookmarkEnd w:id="6"/>
    </w:p>
    <w:p w:rsidR="00A428CE" w:rsidRDefault="00CB4881">
      <w:pPr>
        <w:ind w:firstLineChars="200" w:firstLine="440"/>
        <w:rPr>
          <w:lang w:val="en-US"/>
        </w:rPr>
      </w:pPr>
      <w:r>
        <w:rPr>
          <w:rFonts w:hint="eastAsia"/>
          <w:lang w:val="en-US"/>
        </w:rPr>
        <w:t>点击“评委回避”，进入评委回避设置，页面展示与本项目有关联的单位信息，如专家所在单位是与本项目有关联的单位（或其他需回避的情况），挑选对应单位，并点击“需回避”，回避后需重新抽取专家；如专家所在单位与本项目没有关联或没有其他需回避的情况，点击“不需要回避”，进入推荐评委组长环节。</w:t>
      </w:r>
    </w:p>
    <w:p w:rsidR="00A428CE" w:rsidRDefault="00CB4881">
      <w:r>
        <w:rPr>
          <w:noProof/>
          <w:lang w:val="en-US" w:bidi="ar-SA"/>
        </w:rPr>
        <w:drawing>
          <wp:inline distT="0" distB="0" distL="114300" distR="114300">
            <wp:extent cx="5664200" cy="1635125"/>
            <wp:effectExtent l="0" t="0" r="0" b="3175"/>
            <wp:docPr id="9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34"/>
                    <pic:cNvPicPr>
                      <a:picLocks noChangeAspect="1"/>
                    </pic:cNvPicPr>
                  </pic:nvPicPr>
                  <pic:blipFill>
                    <a:blip r:embed="rId19"/>
                    <a:stretch>
                      <a:fillRect/>
                    </a:stretch>
                  </pic:blipFill>
                  <pic:spPr>
                    <a:xfrm>
                      <a:off x="0" y="0"/>
                      <a:ext cx="5664200" cy="1635125"/>
                    </a:xfrm>
                    <a:prstGeom prst="rect">
                      <a:avLst/>
                    </a:prstGeom>
                    <a:noFill/>
                    <a:ln>
                      <a:noFill/>
                    </a:ln>
                  </pic:spPr>
                </pic:pic>
              </a:graphicData>
            </a:graphic>
          </wp:inline>
        </w:drawing>
      </w:r>
    </w:p>
    <w:p w:rsidR="00A428CE" w:rsidRDefault="00CB4881">
      <w:r>
        <w:rPr>
          <w:noProof/>
          <w:lang w:val="en-US" w:bidi="ar-SA"/>
        </w:rPr>
        <w:drawing>
          <wp:inline distT="0" distB="0" distL="114300" distR="114300">
            <wp:extent cx="5685790" cy="1694815"/>
            <wp:effectExtent l="0" t="0" r="3810" b="6985"/>
            <wp:docPr id="9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35"/>
                    <pic:cNvPicPr>
                      <a:picLocks noChangeAspect="1"/>
                    </pic:cNvPicPr>
                  </pic:nvPicPr>
                  <pic:blipFill>
                    <a:blip r:embed="rId20"/>
                    <a:stretch>
                      <a:fillRect/>
                    </a:stretch>
                  </pic:blipFill>
                  <pic:spPr>
                    <a:xfrm>
                      <a:off x="0" y="0"/>
                      <a:ext cx="5685790" cy="1694815"/>
                    </a:xfrm>
                    <a:prstGeom prst="rect">
                      <a:avLst/>
                    </a:prstGeom>
                    <a:noFill/>
                    <a:ln>
                      <a:noFill/>
                    </a:ln>
                  </pic:spPr>
                </pic:pic>
              </a:graphicData>
            </a:graphic>
          </wp:inline>
        </w:drawing>
      </w:r>
    </w:p>
    <w:p w:rsidR="00A428CE" w:rsidRDefault="00CB4881">
      <w:pPr>
        <w:pStyle w:val="2"/>
        <w:ind w:left="0" w:firstLineChars="200" w:firstLine="440"/>
        <w:rPr>
          <w:sz w:val="22"/>
          <w:szCs w:val="22"/>
          <w:lang w:val="en-US"/>
        </w:rPr>
      </w:pPr>
      <w:bookmarkStart w:id="7" w:name="_Toc20089"/>
      <w:r>
        <w:rPr>
          <w:rFonts w:hint="eastAsia"/>
          <w:sz w:val="22"/>
          <w:szCs w:val="22"/>
          <w:lang w:val="en-US"/>
        </w:rPr>
        <w:t xml:space="preserve">2.5 </w:t>
      </w:r>
      <w:r>
        <w:rPr>
          <w:rFonts w:hint="eastAsia"/>
          <w:sz w:val="22"/>
          <w:szCs w:val="22"/>
          <w:lang w:val="en-US"/>
        </w:rPr>
        <w:t>推荐评委组长</w:t>
      </w:r>
      <w:bookmarkEnd w:id="7"/>
    </w:p>
    <w:p w:rsidR="00A428CE" w:rsidRDefault="00CB4881">
      <w:pPr>
        <w:ind w:firstLineChars="200" w:firstLine="440"/>
        <w:rPr>
          <w:lang w:val="en-US"/>
        </w:rPr>
      </w:pPr>
      <w:r>
        <w:rPr>
          <w:rFonts w:hint="eastAsia"/>
          <w:lang w:val="en-US"/>
        </w:rPr>
        <w:t>点击“推荐评委负责人”，进入推荐评委组长页面，点击评委姓名下方“确认推荐”按钮，推荐该专家为评委组长，评委组长推荐采用简单多数原则，即以得票最多的评委为评标委员会组长。</w:t>
      </w:r>
    </w:p>
    <w:p w:rsidR="00A428CE" w:rsidRDefault="00CB4881">
      <w:r>
        <w:rPr>
          <w:noProof/>
          <w:lang w:val="en-US" w:bidi="ar-SA"/>
        </w:rPr>
        <w:lastRenderedPageBreak/>
        <w:drawing>
          <wp:inline distT="0" distB="0" distL="114300" distR="114300">
            <wp:extent cx="5757545" cy="1473200"/>
            <wp:effectExtent l="0" t="0" r="8255" b="0"/>
            <wp:docPr id="9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36"/>
                    <pic:cNvPicPr>
                      <a:picLocks noChangeAspect="1"/>
                    </pic:cNvPicPr>
                  </pic:nvPicPr>
                  <pic:blipFill>
                    <a:blip r:embed="rId21"/>
                    <a:stretch>
                      <a:fillRect/>
                    </a:stretch>
                  </pic:blipFill>
                  <pic:spPr>
                    <a:xfrm>
                      <a:off x="0" y="0"/>
                      <a:ext cx="5757545" cy="1473200"/>
                    </a:xfrm>
                    <a:prstGeom prst="rect">
                      <a:avLst/>
                    </a:prstGeom>
                    <a:noFill/>
                    <a:ln>
                      <a:noFill/>
                    </a:ln>
                  </pic:spPr>
                </pic:pic>
              </a:graphicData>
            </a:graphic>
          </wp:inline>
        </w:drawing>
      </w:r>
    </w:p>
    <w:p w:rsidR="00A428CE" w:rsidRDefault="00CB4881">
      <w:r>
        <w:rPr>
          <w:noProof/>
          <w:lang w:val="en-US" w:bidi="ar-SA"/>
        </w:rPr>
        <w:drawing>
          <wp:inline distT="0" distB="0" distL="114300" distR="114300">
            <wp:extent cx="5744845" cy="1773555"/>
            <wp:effectExtent l="0" t="0" r="8255" b="4445"/>
            <wp:docPr id="9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37"/>
                    <pic:cNvPicPr>
                      <a:picLocks noChangeAspect="1"/>
                    </pic:cNvPicPr>
                  </pic:nvPicPr>
                  <pic:blipFill>
                    <a:blip r:embed="rId22"/>
                    <a:stretch>
                      <a:fillRect/>
                    </a:stretch>
                  </pic:blipFill>
                  <pic:spPr>
                    <a:xfrm>
                      <a:off x="0" y="0"/>
                      <a:ext cx="5744845" cy="1773555"/>
                    </a:xfrm>
                    <a:prstGeom prst="rect">
                      <a:avLst/>
                    </a:prstGeom>
                    <a:noFill/>
                    <a:ln>
                      <a:noFill/>
                    </a:ln>
                  </pic:spPr>
                </pic:pic>
              </a:graphicData>
            </a:graphic>
          </wp:inline>
        </w:drawing>
      </w:r>
    </w:p>
    <w:p w:rsidR="00A428CE" w:rsidRDefault="00CB4881">
      <w:pPr>
        <w:ind w:firstLineChars="200" w:firstLine="440"/>
        <w:rPr>
          <w:lang w:val="en-US"/>
        </w:rPr>
      </w:pPr>
      <w:r>
        <w:rPr>
          <w:rFonts w:hint="eastAsia"/>
          <w:lang w:val="en-US"/>
        </w:rPr>
        <w:t>推荐完毕后，页面显示确定的评委组长姓名。</w:t>
      </w:r>
    </w:p>
    <w:p w:rsidR="00A428CE" w:rsidRDefault="00CB4881">
      <w:r>
        <w:rPr>
          <w:noProof/>
          <w:lang w:val="en-US" w:bidi="ar-SA"/>
        </w:rPr>
        <w:drawing>
          <wp:inline distT="0" distB="0" distL="114300" distR="114300">
            <wp:extent cx="5756275" cy="1480820"/>
            <wp:effectExtent l="0" t="0" r="9525" b="5080"/>
            <wp:docPr id="9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38"/>
                    <pic:cNvPicPr>
                      <a:picLocks noChangeAspect="1"/>
                    </pic:cNvPicPr>
                  </pic:nvPicPr>
                  <pic:blipFill>
                    <a:blip r:embed="rId23"/>
                    <a:stretch>
                      <a:fillRect/>
                    </a:stretch>
                  </pic:blipFill>
                  <pic:spPr>
                    <a:xfrm>
                      <a:off x="0" y="0"/>
                      <a:ext cx="5756275" cy="1480820"/>
                    </a:xfrm>
                    <a:prstGeom prst="rect">
                      <a:avLst/>
                    </a:prstGeom>
                    <a:noFill/>
                    <a:ln>
                      <a:noFill/>
                    </a:ln>
                  </pic:spPr>
                </pic:pic>
              </a:graphicData>
            </a:graphic>
          </wp:inline>
        </w:drawing>
      </w:r>
    </w:p>
    <w:p w:rsidR="00A428CE" w:rsidRDefault="00CB4881">
      <w:pPr>
        <w:ind w:firstLineChars="200" w:firstLine="440"/>
        <w:rPr>
          <w:lang w:val="en-US"/>
        </w:rPr>
      </w:pPr>
      <w:r>
        <w:rPr>
          <w:rFonts w:hint="eastAsia"/>
          <w:lang w:val="en-US"/>
        </w:rPr>
        <w:t>评标准备环节完成后，进入资格审查。</w:t>
      </w:r>
    </w:p>
    <w:p w:rsidR="00A428CE" w:rsidRDefault="00A428CE">
      <w:pPr>
        <w:ind w:firstLineChars="200" w:firstLine="440"/>
        <w:rPr>
          <w:lang w:val="en-US"/>
        </w:rPr>
      </w:pPr>
    </w:p>
    <w:p w:rsidR="00A428CE" w:rsidRDefault="00CB4881">
      <w:pPr>
        <w:pStyle w:val="1"/>
        <w:ind w:left="0"/>
        <w:rPr>
          <w:lang w:val="en-US"/>
        </w:rPr>
      </w:pPr>
      <w:bookmarkStart w:id="8" w:name="_Toc29506"/>
      <w:r>
        <w:rPr>
          <w:rFonts w:hint="eastAsia"/>
          <w:lang w:val="en-US"/>
        </w:rPr>
        <w:t>三．快捷菜单</w:t>
      </w:r>
      <w:bookmarkEnd w:id="8"/>
    </w:p>
    <w:p w:rsidR="00A428CE" w:rsidRDefault="00CB4881">
      <w:pPr>
        <w:ind w:firstLineChars="200" w:firstLine="440"/>
        <w:rPr>
          <w:lang w:val="en-US"/>
        </w:rPr>
      </w:pPr>
      <w:r>
        <w:rPr>
          <w:rFonts w:hint="eastAsia"/>
          <w:lang w:val="en-US"/>
        </w:rPr>
        <w:t>点击左上方</w:t>
      </w:r>
      <w:r>
        <w:rPr>
          <w:noProof/>
          <w:lang w:val="en-US" w:bidi="ar-SA"/>
        </w:rPr>
        <w:drawing>
          <wp:inline distT="0" distB="0" distL="114300" distR="114300">
            <wp:extent cx="260350" cy="330200"/>
            <wp:effectExtent l="0" t="0" r="6350" b="0"/>
            <wp:docPr id="10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43"/>
                    <pic:cNvPicPr>
                      <a:picLocks noChangeAspect="1"/>
                    </pic:cNvPicPr>
                  </pic:nvPicPr>
                  <pic:blipFill>
                    <a:blip r:embed="rId24"/>
                    <a:stretch>
                      <a:fillRect/>
                    </a:stretch>
                  </pic:blipFill>
                  <pic:spPr>
                    <a:xfrm>
                      <a:off x="0" y="0"/>
                      <a:ext cx="260350" cy="330200"/>
                    </a:xfrm>
                    <a:prstGeom prst="rect">
                      <a:avLst/>
                    </a:prstGeom>
                    <a:noFill/>
                    <a:ln>
                      <a:noFill/>
                    </a:ln>
                  </pic:spPr>
                </pic:pic>
              </a:graphicData>
            </a:graphic>
          </wp:inline>
        </w:drawing>
      </w:r>
      <w:r>
        <w:rPr>
          <w:rFonts w:hint="eastAsia"/>
          <w:lang w:val="en-US"/>
        </w:rPr>
        <w:t>图标，打开快捷菜单，可查看开标记录、招标文件、投标文件、控制价（如有）；点击表决进入评委表决页面；点击澄清进入询标发起页面；点击否决投标，</w:t>
      </w:r>
      <w:proofErr w:type="gramStart"/>
      <w:r>
        <w:rPr>
          <w:rFonts w:hint="eastAsia"/>
          <w:lang w:val="en-US"/>
        </w:rPr>
        <w:t>进入废标页面</w:t>
      </w:r>
      <w:proofErr w:type="gramEnd"/>
      <w:r>
        <w:rPr>
          <w:rFonts w:hint="eastAsia"/>
          <w:lang w:val="en-US"/>
        </w:rPr>
        <w:t>。</w:t>
      </w:r>
    </w:p>
    <w:p w:rsidR="00A428CE" w:rsidRDefault="00CB4881">
      <w:pPr>
        <w:ind w:firstLineChars="200" w:firstLine="440"/>
        <w:rPr>
          <w:color w:val="FF0000"/>
          <w:lang w:val="en-US"/>
        </w:rPr>
      </w:pPr>
      <w:r>
        <w:rPr>
          <w:rFonts w:hint="eastAsia"/>
          <w:color w:val="FF0000"/>
          <w:lang w:val="en-US"/>
        </w:rPr>
        <w:t>注：进入每个环节后，在左上方均有快捷菜单打开入口。</w:t>
      </w:r>
    </w:p>
    <w:p w:rsidR="00A428CE" w:rsidRDefault="00CB4881">
      <w:r>
        <w:rPr>
          <w:noProof/>
          <w:lang w:val="en-US" w:bidi="ar-SA"/>
        </w:rPr>
        <w:lastRenderedPageBreak/>
        <w:drawing>
          <wp:inline distT="0" distB="0" distL="114300" distR="114300">
            <wp:extent cx="5563235" cy="2600325"/>
            <wp:effectExtent l="0" t="0" r="12065" b="3175"/>
            <wp:docPr id="10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42"/>
                    <pic:cNvPicPr>
                      <a:picLocks noChangeAspect="1"/>
                    </pic:cNvPicPr>
                  </pic:nvPicPr>
                  <pic:blipFill>
                    <a:blip r:embed="rId25"/>
                    <a:stretch>
                      <a:fillRect/>
                    </a:stretch>
                  </pic:blipFill>
                  <pic:spPr>
                    <a:xfrm>
                      <a:off x="0" y="0"/>
                      <a:ext cx="5563235" cy="2600325"/>
                    </a:xfrm>
                    <a:prstGeom prst="rect">
                      <a:avLst/>
                    </a:prstGeom>
                    <a:noFill/>
                    <a:ln>
                      <a:noFill/>
                    </a:ln>
                  </pic:spPr>
                </pic:pic>
              </a:graphicData>
            </a:graphic>
          </wp:inline>
        </w:drawing>
      </w:r>
    </w:p>
    <w:p w:rsidR="00A428CE" w:rsidRDefault="00CB4881">
      <w:pPr>
        <w:pStyle w:val="2"/>
        <w:ind w:left="0" w:firstLineChars="200" w:firstLine="440"/>
        <w:rPr>
          <w:sz w:val="22"/>
          <w:szCs w:val="22"/>
          <w:lang w:val="en-US"/>
        </w:rPr>
      </w:pPr>
      <w:bookmarkStart w:id="9" w:name="_Toc1"/>
      <w:r>
        <w:rPr>
          <w:rFonts w:hint="eastAsia"/>
          <w:sz w:val="22"/>
          <w:szCs w:val="22"/>
          <w:lang w:val="en-US"/>
        </w:rPr>
        <w:t xml:space="preserve">3.1 </w:t>
      </w:r>
      <w:r>
        <w:rPr>
          <w:rFonts w:hint="eastAsia"/>
          <w:sz w:val="22"/>
          <w:szCs w:val="22"/>
          <w:lang w:val="en-US"/>
        </w:rPr>
        <w:t>开标记录</w:t>
      </w:r>
      <w:bookmarkEnd w:id="9"/>
    </w:p>
    <w:p w:rsidR="00A428CE" w:rsidRDefault="00CB4881">
      <w:r>
        <w:rPr>
          <w:noProof/>
          <w:lang w:val="en-US" w:bidi="ar-SA"/>
        </w:rPr>
        <w:drawing>
          <wp:inline distT="0" distB="0" distL="114300" distR="114300">
            <wp:extent cx="5586730" cy="1963420"/>
            <wp:effectExtent l="0" t="0" r="1270" b="5080"/>
            <wp:docPr id="10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44"/>
                    <pic:cNvPicPr>
                      <a:picLocks noChangeAspect="1"/>
                    </pic:cNvPicPr>
                  </pic:nvPicPr>
                  <pic:blipFill>
                    <a:blip r:embed="rId26"/>
                    <a:stretch>
                      <a:fillRect/>
                    </a:stretch>
                  </pic:blipFill>
                  <pic:spPr>
                    <a:xfrm>
                      <a:off x="0" y="0"/>
                      <a:ext cx="5586730" cy="1963420"/>
                    </a:xfrm>
                    <a:prstGeom prst="rect">
                      <a:avLst/>
                    </a:prstGeom>
                    <a:noFill/>
                    <a:ln>
                      <a:noFill/>
                    </a:ln>
                  </pic:spPr>
                </pic:pic>
              </a:graphicData>
            </a:graphic>
          </wp:inline>
        </w:drawing>
      </w:r>
    </w:p>
    <w:p w:rsidR="00A428CE" w:rsidRDefault="00CB4881">
      <w:pPr>
        <w:pStyle w:val="2"/>
        <w:ind w:left="0" w:firstLineChars="200" w:firstLine="440"/>
        <w:rPr>
          <w:sz w:val="22"/>
          <w:szCs w:val="22"/>
          <w:lang w:val="en-US"/>
        </w:rPr>
      </w:pPr>
      <w:bookmarkStart w:id="10" w:name="_Toc30630"/>
      <w:r>
        <w:rPr>
          <w:rFonts w:hint="eastAsia"/>
          <w:sz w:val="22"/>
          <w:szCs w:val="22"/>
          <w:lang w:val="en-US"/>
        </w:rPr>
        <w:t xml:space="preserve">3.2 </w:t>
      </w:r>
      <w:r>
        <w:rPr>
          <w:rFonts w:hint="eastAsia"/>
          <w:sz w:val="22"/>
          <w:szCs w:val="22"/>
          <w:lang w:val="en-US"/>
        </w:rPr>
        <w:t>招标文件</w:t>
      </w:r>
      <w:bookmarkEnd w:id="10"/>
    </w:p>
    <w:p w:rsidR="00A428CE" w:rsidRDefault="00CB4881">
      <w:r>
        <w:rPr>
          <w:noProof/>
          <w:lang w:val="en-US" w:bidi="ar-SA"/>
        </w:rPr>
        <w:drawing>
          <wp:inline distT="0" distB="0" distL="114300" distR="114300">
            <wp:extent cx="5594350" cy="2630805"/>
            <wp:effectExtent l="0" t="0" r="6350" b="10795"/>
            <wp:docPr id="10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45"/>
                    <pic:cNvPicPr>
                      <a:picLocks noChangeAspect="1"/>
                    </pic:cNvPicPr>
                  </pic:nvPicPr>
                  <pic:blipFill>
                    <a:blip r:embed="rId27"/>
                    <a:stretch>
                      <a:fillRect/>
                    </a:stretch>
                  </pic:blipFill>
                  <pic:spPr>
                    <a:xfrm>
                      <a:off x="0" y="0"/>
                      <a:ext cx="5594350" cy="2630805"/>
                    </a:xfrm>
                    <a:prstGeom prst="rect">
                      <a:avLst/>
                    </a:prstGeom>
                    <a:noFill/>
                    <a:ln>
                      <a:noFill/>
                    </a:ln>
                  </pic:spPr>
                </pic:pic>
              </a:graphicData>
            </a:graphic>
          </wp:inline>
        </w:drawing>
      </w:r>
    </w:p>
    <w:p w:rsidR="00A428CE" w:rsidRDefault="00CB4881">
      <w:pPr>
        <w:pStyle w:val="2"/>
        <w:ind w:left="0" w:firstLineChars="200" w:firstLine="560"/>
        <w:rPr>
          <w:lang w:val="en-US"/>
        </w:rPr>
      </w:pPr>
      <w:bookmarkStart w:id="11" w:name="_Toc18817"/>
      <w:r>
        <w:rPr>
          <w:rFonts w:hint="eastAsia"/>
          <w:lang w:val="en-US"/>
        </w:rPr>
        <w:t xml:space="preserve">3.3 </w:t>
      </w:r>
      <w:r>
        <w:rPr>
          <w:rFonts w:hint="eastAsia"/>
          <w:lang w:val="en-US"/>
        </w:rPr>
        <w:t>投标文件</w:t>
      </w:r>
      <w:bookmarkEnd w:id="11"/>
    </w:p>
    <w:p w:rsidR="00A428CE" w:rsidRDefault="00CB4881">
      <w:r>
        <w:rPr>
          <w:noProof/>
          <w:lang w:val="en-US" w:bidi="ar-SA"/>
        </w:rPr>
        <w:lastRenderedPageBreak/>
        <w:drawing>
          <wp:inline distT="0" distB="0" distL="114300" distR="114300">
            <wp:extent cx="5588635" cy="2627630"/>
            <wp:effectExtent l="0" t="0" r="12065" b="127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28"/>
                    <a:stretch>
                      <a:fillRect/>
                    </a:stretch>
                  </pic:blipFill>
                  <pic:spPr>
                    <a:xfrm>
                      <a:off x="0" y="0"/>
                      <a:ext cx="5588635" cy="2627630"/>
                    </a:xfrm>
                    <a:prstGeom prst="rect">
                      <a:avLst/>
                    </a:prstGeom>
                    <a:noFill/>
                    <a:ln>
                      <a:noFill/>
                    </a:ln>
                  </pic:spPr>
                </pic:pic>
              </a:graphicData>
            </a:graphic>
          </wp:inline>
        </w:drawing>
      </w:r>
    </w:p>
    <w:p w:rsidR="00A428CE" w:rsidRDefault="00CB4881">
      <w:pPr>
        <w:pStyle w:val="2"/>
        <w:ind w:left="0" w:firstLineChars="200" w:firstLine="440"/>
        <w:rPr>
          <w:sz w:val="22"/>
          <w:szCs w:val="22"/>
          <w:lang w:val="en-US"/>
        </w:rPr>
      </w:pPr>
      <w:bookmarkStart w:id="12" w:name="_Toc12863"/>
      <w:r>
        <w:rPr>
          <w:rFonts w:hint="eastAsia"/>
          <w:sz w:val="22"/>
          <w:szCs w:val="22"/>
          <w:lang w:val="en-US"/>
        </w:rPr>
        <w:t xml:space="preserve">3.4 </w:t>
      </w:r>
      <w:r>
        <w:rPr>
          <w:rFonts w:hint="eastAsia"/>
          <w:sz w:val="22"/>
          <w:szCs w:val="22"/>
          <w:lang w:val="en-US"/>
        </w:rPr>
        <w:t>控制价</w:t>
      </w:r>
      <w:bookmarkEnd w:id="12"/>
    </w:p>
    <w:p w:rsidR="00A428CE" w:rsidRDefault="00CB4881">
      <w:r>
        <w:rPr>
          <w:noProof/>
          <w:lang w:val="en-US" w:bidi="ar-SA"/>
        </w:rPr>
        <w:drawing>
          <wp:inline distT="0" distB="0" distL="114300" distR="114300">
            <wp:extent cx="5603240" cy="2729865"/>
            <wp:effectExtent l="0" t="0" r="10160" b="635"/>
            <wp:docPr id="109"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47"/>
                    <pic:cNvPicPr>
                      <a:picLocks noChangeAspect="1"/>
                    </pic:cNvPicPr>
                  </pic:nvPicPr>
                  <pic:blipFill>
                    <a:blip r:embed="rId29"/>
                    <a:stretch>
                      <a:fillRect/>
                    </a:stretch>
                  </pic:blipFill>
                  <pic:spPr>
                    <a:xfrm>
                      <a:off x="0" y="0"/>
                      <a:ext cx="5603240" cy="2729865"/>
                    </a:xfrm>
                    <a:prstGeom prst="rect">
                      <a:avLst/>
                    </a:prstGeom>
                    <a:noFill/>
                    <a:ln>
                      <a:noFill/>
                    </a:ln>
                  </pic:spPr>
                </pic:pic>
              </a:graphicData>
            </a:graphic>
          </wp:inline>
        </w:drawing>
      </w:r>
    </w:p>
    <w:p w:rsidR="00A428CE" w:rsidRDefault="00CB4881">
      <w:pPr>
        <w:pStyle w:val="2"/>
        <w:ind w:left="0" w:firstLineChars="200" w:firstLine="440"/>
        <w:rPr>
          <w:sz w:val="22"/>
          <w:szCs w:val="22"/>
          <w:lang w:val="en-US"/>
        </w:rPr>
      </w:pPr>
      <w:bookmarkStart w:id="13" w:name="_Toc770"/>
      <w:r>
        <w:rPr>
          <w:rFonts w:hint="eastAsia"/>
          <w:sz w:val="22"/>
          <w:szCs w:val="22"/>
          <w:lang w:val="en-US"/>
        </w:rPr>
        <w:t xml:space="preserve">3.5 </w:t>
      </w:r>
      <w:r>
        <w:rPr>
          <w:rFonts w:hint="eastAsia"/>
          <w:sz w:val="22"/>
          <w:szCs w:val="22"/>
          <w:lang w:val="en-US"/>
        </w:rPr>
        <w:t>表决</w:t>
      </w:r>
      <w:bookmarkEnd w:id="13"/>
    </w:p>
    <w:p w:rsidR="00A428CE" w:rsidRDefault="00CB4881">
      <w:r>
        <w:rPr>
          <w:noProof/>
          <w:lang w:val="en-US" w:bidi="ar-SA"/>
        </w:rPr>
        <w:drawing>
          <wp:inline distT="0" distB="0" distL="114300" distR="114300">
            <wp:extent cx="5625465" cy="1715770"/>
            <wp:effectExtent l="0" t="0" r="635" b="11430"/>
            <wp:docPr id="110"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48"/>
                    <pic:cNvPicPr>
                      <a:picLocks noChangeAspect="1"/>
                    </pic:cNvPicPr>
                  </pic:nvPicPr>
                  <pic:blipFill>
                    <a:blip r:embed="rId30"/>
                    <a:stretch>
                      <a:fillRect/>
                    </a:stretch>
                  </pic:blipFill>
                  <pic:spPr>
                    <a:xfrm>
                      <a:off x="0" y="0"/>
                      <a:ext cx="5625465" cy="1715770"/>
                    </a:xfrm>
                    <a:prstGeom prst="rect">
                      <a:avLst/>
                    </a:prstGeom>
                    <a:noFill/>
                    <a:ln>
                      <a:noFill/>
                    </a:ln>
                  </pic:spPr>
                </pic:pic>
              </a:graphicData>
            </a:graphic>
          </wp:inline>
        </w:drawing>
      </w:r>
    </w:p>
    <w:p w:rsidR="00A428CE" w:rsidRDefault="00CB4881">
      <w:pPr>
        <w:pStyle w:val="2"/>
        <w:ind w:left="0" w:firstLineChars="200" w:firstLine="440"/>
        <w:rPr>
          <w:sz w:val="22"/>
          <w:szCs w:val="22"/>
          <w:lang w:val="en-US"/>
        </w:rPr>
      </w:pPr>
      <w:bookmarkStart w:id="14" w:name="_Toc15855"/>
      <w:r>
        <w:rPr>
          <w:rFonts w:hint="eastAsia"/>
          <w:sz w:val="22"/>
          <w:szCs w:val="22"/>
          <w:lang w:val="en-US"/>
        </w:rPr>
        <w:t xml:space="preserve">3.6 </w:t>
      </w:r>
      <w:r>
        <w:rPr>
          <w:rFonts w:hint="eastAsia"/>
          <w:sz w:val="22"/>
          <w:szCs w:val="22"/>
          <w:lang w:val="en-US"/>
        </w:rPr>
        <w:t>质询</w:t>
      </w:r>
      <w:bookmarkEnd w:id="14"/>
    </w:p>
    <w:p w:rsidR="00A428CE" w:rsidRDefault="00CB4881">
      <w:pPr>
        <w:ind w:firstLine="440"/>
        <w:rPr>
          <w:lang w:val="en-US"/>
        </w:rPr>
      </w:pPr>
      <w:r>
        <w:rPr>
          <w:rFonts w:hint="eastAsia"/>
          <w:lang w:val="en-US"/>
        </w:rPr>
        <w:t>点击澄清进入质询页面，新增质询后，在弹出的页面填写需澄清的内容、回复要求和回答期限；</w:t>
      </w:r>
    </w:p>
    <w:p w:rsidR="00A428CE" w:rsidRDefault="00CB4881">
      <w:pPr>
        <w:ind w:firstLine="440"/>
        <w:rPr>
          <w:lang w:val="en-US"/>
        </w:rPr>
      </w:pPr>
      <w:r>
        <w:rPr>
          <w:rFonts w:hint="eastAsia"/>
          <w:lang w:val="en-US"/>
        </w:rPr>
        <w:t>点击选则按钮挑选被质询的单位，支持单位查询后挑选。</w:t>
      </w:r>
    </w:p>
    <w:p w:rsidR="00A428CE" w:rsidRDefault="00CB4881">
      <w:r>
        <w:rPr>
          <w:noProof/>
          <w:lang w:val="en-US" w:bidi="ar-SA"/>
        </w:rPr>
        <w:lastRenderedPageBreak/>
        <w:drawing>
          <wp:inline distT="0" distB="0" distL="114300" distR="114300">
            <wp:extent cx="5641975" cy="2480310"/>
            <wp:effectExtent l="0" t="0" r="9525" b="8890"/>
            <wp:docPr id="111"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49"/>
                    <pic:cNvPicPr>
                      <a:picLocks noChangeAspect="1"/>
                    </pic:cNvPicPr>
                  </pic:nvPicPr>
                  <pic:blipFill>
                    <a:blip r:embed="rId31"/>
                    <a:stretch>
                      <a:fillRect/>
                    </a:stretch>
                  </pic:blipFill>
                  <pic:spPr>
                    <a:xfrm>
                      <a:off x="0" y="0"/>
                      <a:ext cx="5641975" cy="2480310"/>
                    </a:xfrm>
                    <a:prstGeom prst="rect">
                      <a:avLst/>
                    </a:prstGeom>
                    <a:noFill/>
                    <a:ln>
                      <a:noFill/>
                    </a:ln>
                  </pic:spPr>
                </pic:pic>
              </a:graphicData>
            </a:graphic>
          </wp:inline>
        </w:drawing>
      </w:r>
    </w:p>
    <w:p w:rsidR="00A428CE" w:rsidRDefault="00CB4881">
      <w:pPr>
        <w:pStyle w:val="2"/>
        <w:ind w:left="0" w:firstLineChars="200" w:firstLine="440"/>
        <w:rPr>
          <w:sz w:val="22"/>
          <w:szCs w:val="22"/>
          <w:lang w:val="en-US"/>
        </w:rPr>
      </w:pPr>
      <w:bookmarkStart w:id="15" w:name="_Toc23285"/>
      <w:r>
        <w:rPr>
          <w:rFonts w:hint="eastAsia"/>
          <w:sz w:val="22"/>
          <w:szCs w:val="22"/>
          <w:lang w:val="en-US"/>
        </w:rPr>
        <w:t xml:space="preserve">3.7 </w:t>
      </w:r>
      <w:r>
        <w:rPr>
          <w:rFonts w:hint="eastAsia"/>
          <w:sz w:val="22"/>
          <w:szCs w:val="22"/>
          <w:lang w:val="en-US"/>
        </w:rPr>
        <w:t>否决投标</w:t>
      </w:r>
      <w:bookmarkEnd w:id="15"/>
    </w:p>
    <w:p w:rsidR="00A428CE" w:rsidRDefault="00CB4881">
      <w:r>
        <w:rPr>
          <w:noProof/>
          <w:lang w:val="en-US" w:bidi="ar-SA"/>
        </w:rPr>
        <w:drawing>
          <wp:inline distT="0" distB="0" distL="114300" distR="114300">
            <wp:extent cx="5659755" cy="1593215"/>
            <wp:effectExtent l="0" t="0" r="4445" b="6985"/>
            <wp:docPr id="112"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50"/>
                    <pic:cNvPicPr>
                      <a:picLocks noChangeAspect="1"/>
                    </pic:cNvPicPr>
                  </pic:nvPicPr>
                  <pic:blipFill>
                    <a:blip r:embed="rId32"/>
                    <a:stretch>
                      <a:fillRect/>
                    </a:stretch>
                  </pic:blipFill>
                  <pic:spPr>
                    <a:xfrm>
                      <a:off x="0" y="0"/>
                      <a:ext cx="5659755" cy="1593215"/>
                    </a:xfrm>
                    <a:prstGeom prst="rect">
                      <a:avLst/>
                    </a:prstGeom>
                    <a:noFill/>
                    <a:ln>
                      <a:noFill/>
                    </a:ln>
                  </pic:spPr>
                </pic:pic>
              </a:graphicData>
            </a:graphic>
          </wp:inline>
        </w:drawing>
      </w:r>
    </w:p>
    <w:p w:rsidR="00A428CE" w:rsidRDefault="00CB4881">
      <w:pPr>
        <w:pStyle w:val="2"/>
        <w:ind w:left="0" w:firstLineChars="200" w:firstLine="440"/>
        <w:rPr>
          <w:sz w:val="22"/>
          <w:szCs w:val="22"/>
          <w:lang w:val="en-US"/>
        </w:rPr>
      </w:pPr>
      <w:bookmarkStart w:id="16" w:name="_Toc23087"/>
      <w:r>
        <w:rPr>
          <w:rFonts w:hint="eastAsia"/>
          <w:sz w:val="22"/>
          <w:szCs w:val="22"/>
          <w:lang w:val="en-US"/>
        </w:rPr>
        <w:t xml:space="preserve">3.8 </w:t>
      </w:r>
      <w:r>
        <w:rPr>
          <w:rFonts w:hint="eastAsia"/>
          <w:sz w:val="22"/>
          <w:szCs w:val="22"/>
          <w:lang w:val="en-US"/>
        </w:rPr>
        <w:t>招投标文件（分屏展示）</w:t>
      </w:r>
      <w:bookmarkEnd w:id="16"/>
    </w:p>
    <w:p w:rsidR="00A428CE" w:rsidRDefault="00CB4881">
      <w:pPr>
        <w:ind w:firstLineChars="200" w:firstLine="440"/>
        <w:rPr>
          <w:lang w:val="en-US"/>
        </w:rPr>
      </w:pPr>
      <w:r>
        <w:rPr>
          <w:rFonts w:hint="eastAsia"/>
          <w:lang w:val="en-US"/>
        </w:rPr>
        <w:t>分屏对比展示招标文件和单位投标文件，单位与单位投标文件对比。</w:t>
      </w:r>
    </w:p>
    <w:p w:rsidR="00A428CE" w:rsidRDefault="00CB4881">
      <w:pPr>
        <w:rPr>
          <w:lang w:val="en-US"/>
        </w:rPr>
      </w:pPr>
      <w:r>
        <w:rPr>
          <w:noProof/>
          <w:lang w:val="en-US" w:bidi="ar-SA"/>
        </w:rPr>
        <w:drawing>
          <wp:inline distT="0" distB="0" distL="114300" distR="114300">
            <wp:extent cx="5610225" cy="2945130"/>
            <wp:effectExtent l="0" t="0" r="3175" b="127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33"/>
                    <a:stretch>
                      <a:fillRect/>
                    </a:stretch>
                  </pic:blipFill>
                  <pic:spPr>
                    <a:xfrm>
                      <a:off x="0" y="0"/>
                      <a:ext cx="5610225" cy="2945130"/>
                    </a:xfrm>
                    <a:prstGeom prst="rect">
                      <a:avLst/>
                    </a:prstGeom>
                    <a:noFill/>
                    <a:ln>
                      <a:noFill/>
                    </a:ln>
                  </pic:spPr>
                </pic:pic>
              </a:graphicData>
            </a:graphic>
          </wp:inline>
        </w:drawing>
      </w:r>
    </w:p>
    <w:p w:rsidR="00A428CE" w:rsidRDefault="00CB4881">
      <w:pPr>
        <w:pStyle w:val="1"/>
        <w:ind w:left="0"/>
        <w:rPr>
          <w:lang w:val="en-US"/>
        </w:rPr>
      </w:pPr>
      <w:bookmarkStart w:id="17" w:name="_Toc23182"/>
      <w:r>
        <w:rPr>
          <w:rFonts w:hint="eastAsia"/>
          <w:lang w:val="en-US"/>
        </w:rPr>
        <w:t>四．资格审查</w:t>
      </w:r>
      <w:bookmarkEnd w:id="17"/>
    </w:p>
    <w:p w:rsidR="00A428CE" w:rsidRDefault="00CB4881">
      <w:pPr>
        <w:pStyle w:val="2"/>
        <w:ind w:left="0" w:firstLineChars="200" w:firstLine="440"/>
        <w:rPr>
          <w:sz w:val="22"/>
          <w:szCs w:val="22"/>
          <w:lang w:val="en-US"/>
        </w:rPr>
      </w:pPr>
      <w:bookmarkStart w:id="18" w:name="_Toc7289"/>
      <w:r>
        <w:rPr>
          <w:rFonts w:hint="eastAsia"/>
          <w:sz w:val="22"/>
          <w:szCs w:val="22"/>
          <w:lang w:val="en-US"/>
        </w:rPr>
        <w:t xml:space="preserve">4.1 </w:t>
      </w:r>
      <w:r>
        <w:rPr>
          <w:rFonts w:hint="eastAsia"/>
          <w:sz w:val="22"/>
          <w:szCs w:val="22"/>
          <w:lang w:val="en-US"/>
        </w:rPr>
        <w:t>资格评审</w:t>
      </w:r>
      <w:bookmarkEnd w:id="18"/>
    </w:p>
    <w:p w:rsidR="00A428CE" w:rsidRDefault="00CB4881">
      <w:pPr>
        <w:ind w:firstLineChars="200" w:firstLine="440"/>
        <w:rPr>
          <w:lang w:val="en-US"/>
        </w:rPr>
      </w:pPr>
      <w:r>
        <w:rPr>
          <w:rFonts w:hint="eastAsia"/>
          <w:lang w:val="en-US"/>
        </w:rPr>
        <w:t>资格审查环节图标为蓝色时，表示可以进行资格审查评审。</w:t>
      </w:r>
    </w:p>
    <w:p w:rsidR="00A428CE" w:rsidRDefault="00CB4881">
      <w:r>
        <w:rPr>
          <w:noProof/>
          <w:lang w:val="en-US" w:bidi="ar-SA"/>
        </w:rPr>
        <w:lastRenderedPageBreak/>
        <w:drawing>
          <wp:inline distT="0" distB="0" distL="114300" distR="114300">
            <wp:extent cx="5672455" cy="1807210"/>
            <wp:effectExtent l="0" t="0" r="4445" b="8890"/>
            <wp:docPr id="9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39"/>
                    <pic:cNvPicPr>
                      <a:picLocks noChangeAspect="1"/>
                    </pic:cNvPicPr>
                  </pic:nvPicPr>
                  <pic:blipFill>
                    <a:blip r:embed="rId34"/>
                    <a:stretch>
                      <a:fillRect/>
                    </a:stretch>
                  </pic:blipFill>
                  <pic:spPr>
                    <a:xfrm>
                      <a:off x="0" y="0"/>
                      <a:ext cx="5672455" cy="1807210"/>
                    </a:xfrm>
                    <a:prstGeom prst="rect">
                      <a:avLst/>
                    </a:prstGeom>
                    <a:noFill/>
                    <a:ln>
                      <a:noFill/>
                    </a:ln>
                  </pic:spPr>
                </pic:pic>
              </a:graphicData>
            </a:graphic>
          </wp:inline>
        </w:drawing>
      </w:r>
    </w:p>
    <w:p w:rsidR="00A428CE" w:rsidRDefault="00CB4881">
      <w:pPr>
        <w:ind w:firstLineChars="200" w:firstLine="440"/>
        <w:rPr>
          <w:lang w:val="en-US"/>
        </w:rPr>
      </w:pPr>
      <w:r>
        <w:rPr>
          <w:rFonts w:hint="eastAsia"/>
          <w:lang w:val="en-US"/>
        </w:rPr>
        <w:t>点击资格审查，进入评审页面。</w:t>
      </w:r>
    </w:p>
    <w:p w:rsidR="00A428CE" w:rsidRDefault="00CB4881">
      <w:pPr>
        <w:ind w:leftChars="200" w:left="660" w:hangingChars="100" w:hanging="220"/>
        <w:rPr>
          <w:lang w:val="en-US"/>
        </w:rPr>
      </w:pPr>
      <w:r>
        <w:rPr>
          <w:rFonts w:hint="eastAsia"/>
          <w:lang w:val="en-US"/>
        </w:rPr>
        <w:t>点击信用分查询菜单，设置信用分得分规则，点击获取数据，</w:t>
      </w:r>
      <w:proofErr w:type="gramStart"/>
      <w:r>
        <w:rPr>
          <w:rFonts w:hint="eastAsia"/>
          <w:lang w:val="en-US"/>
        </w:rPr>
        <w:t>获取住</w:t>
      </w:r>
      <w:proofErr w:type="gramEnd"/>
      <w:r>
        <w:rPr>
          <w:rFonts w:hint="eastAsia"/>
          <w:lang w:val="en-US"/>
        </w:rPr>
        <w:t>建系统信用得分。</w:t>
      </w:r>
    </w:p>
    <w:p w:rsidR="00A428CE" w:rsidRDefault="00CB4881">
      <w:pPr>
        <w:ind w:firstLineChars="200" w:firstLine="440"/>
        <w:rPr>
          <w:lang w:val="en-US"/>
        </w:rPr>
      </w:pPr>
      <w:r>
        <w:rPr>
          <w:rFonts w:hint="eastAsia"/>
          <w:lang w:val="en-US"/>
        </w:rPr>
        <w:t>支持信用分手动录入得分，上传附件，确认完成后点击保存。</w:t>
      </w:r>
    </w:p>
    <w:p w:rsidR="00A428CE" w:rsidRDefault="00CB4881">
      <w:r>
        <w:rPr>
          <w:noProof/>
          <w:lang w:val="en-US" w:bidi="ar-SA"/>
        </w:rPr>
        <w:drawing>
          <wp:inline distT="0" distB="0" distL="114300" distR="114300">
            <wp:extent cx="5540375" cy="1630045"/>
            <wp:effectExtent l="0" t="0" r="9525" b="825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5"/>
                    <a:stretch>
                      <a:fillRect/>
                    </a:stretch>
                  </pic:blipFill>
                  <pic:spPr>
                    <a:xfrm>
                      <a:off x="0" y="0"/>
                      <a:ext cx="5540375" cy="1630045"/>
                    </a:xfrm>
                    <a:prstGeom prst="rect">
                      <a:avLst/>
                    </a:prstGeom>
                    <a:noFill/>
                    <a:ln>
                      <a:noFill/>
                    </a:ln>
                  </pic:spPr>
                </pic:pic>
              </a:graphicData>
            </a:graphic>
          </wp:inline>
        </w:drawing>
      </w:r>
    </w:p>
    <w:p w:rsidR="00A428CE" w:rsidRDefault="00CB4881">
      <w:r>
        <w:rPr>
          <w:noProof/>
          <w:lang w:val="en-US" w:bidi="ar-SA"/>
        </w:rPr>
        <w:drawing>
          <wp:inline distT="0" distB="0" distL="114300" distR="114300">
            <wp:extent cx="5547360" cy="941070"/>
            <wp:effectExtent l="0" t="0" r="2540" b="1143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36"/>
                    <a:stretch>
                      <a:fillRect/>
                    </a:stretch>
                  </pic:blipFill>
                  <pic:spPr>
                    <a:xfrm>
                      <a:off x="0" y="0"/>
                      <a:ext cx="5547360" cy="941070"/>
                    </a:xfrm>
                    <a:prstGeom prst="rect">
                      <a:avLst/>
                    </a:prstGeom>
                    <a:noFill/>
                    <a:ln>
                      <a:noFill/>
                    </a:ln>
                  </pic:spPr>
                </pic:pic>
              </a:graphicData>
            </a:graphic>
          </wp:inline>
        </w:drawing>
      </w:r>
    </w:p>
    <w:p w:rsidR="00A428CE" w:rsidRDefault="00CB4881">
      <w:pPr>
        <w:ind w:firstLineChars="200" w:firstLine="440"/>
        <w:rPr>
          <w:lang w:val="en-US"/>
        </w:rPr>
      </w:pPr>
      <w:r>
        <w:rPr>
          <w:rFonts w:hint="eastAsia"/>
          <w:lang w:val="en-US"/>
        </w:rPr>
        <w:t>点击资格审查，进入评审投标文件页面。</w:t>
      </w:r>
    </w:p>
    <w:p w:rsidR="00A428CE" w:rsidRDefault="00CB4881">
      <w:r>
        <w:rPr>
          <w:noProof/>
          <w:lang w:val="en-US" w:bidi="ar-SA"/>
        </w:rPr>
        <w:drawing>
          <wp:inline distT="0" distB="0" distL="114300" distR="114300">
            <wp:extent cx="5524500" cy="3028315"/>
            <wp:effectExtent l="0" t="0" r="0" b="698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37"/>
                    <a:stretch>
                      <a:fillRect/>
                    </a:stretch>
                  </pic:blipFill>
                  <pic:spPr>
                    <a:xfrm>
                      <a:off x="0" y="0"/>
                      <a:ext cx="5524500" cy="3028315"/>
                    </a:xfrm>
                    <a:prstGeom prst="rect">
                      <a:avLst/>
                    </a:prstGeom>
                    <a:noFill/>
                    <a:ln>
                      <a:noFill/>
                    </a:ln>
                  </pic:spPr>
                </pic:pic>
              </a:graphicData>
            </a:graphic>
          </wp:inline>
        </w:drawing>
      </w:r>
    </w:p>
    <w:p w:rsidR="00A428CE" w:rsidRDefault="00A428CE"/>
    <w:p w:rsidR="00A428CE" w:rsidRDefault="00CB4881">
      <w:pPr>
        <w:ind w:firstLineChars="200" w:firstLine="440"/>
        <w:rPr>
          <w:lang w:val="en-US"/>
        </w:rPr>
      </w:pPr>
      <w:r>
        <w:rPr>
          <w:rFonts w:hint="eastAsia"/>
          <w:lang w:val="en-US"/>
        </w:rPr>
        <w:t>您所在的位置对应的单位为当前评审的单位，未评审单位名称显示红色，评审完成单位名称显示蓝色；</w:t>
      </w:r>
    </w:p>
    <w:p w:rsidR="00A428CE" w:rsidRDefault="00CB4881">
      <w:pPr>
        <w:ind w:firstLineChars="200" w:firstLine="440"/>
        <w:rPr>
          <w:lang w:val="en-US"/>
        </w:rPr>
      </w:pPr>
      <w:r>
        <w:rPr>
          <w:rFonts w:hint="eastAsia"/>
          <w:lang w:val="en-US"/>
        </w:rPr>
        <w:t>点击左下侧文件目录，右侧展示当前文件目录的投标文件；</w:t>
      </w:r>
    </w:p>
    <w:p w:rsidR="00A428CE" w:rsidRDefault="00CB4881">
      <w:pPr>
        <w:ind w:firstLineChars="200" w:firstLine="440"/>
        <w:rPr>
          <w:lang w:val="en-US"/>
        </w:rPr>
      </w:pPr>
      <w:r>
        <w:rPr>
          <w:rFonts w:hint="eastAsia"/>
          <w:lang w:val="en-US"/>
        </w:rPr>
        <w:t>符合性评审环节，点击评分点名称右侧“评审”图标支持一键评审（一键评审通过</w:t>
      </w:r>
      <w:r>
        <w:rPr>
          <w:rFonts w:hint="eastAsia"/>
          <w:lang w:val="en-US"/>
        </w:rPr>
        <w:t>/</w:t>
      </w:r>
      <w:r>
        <w:rPr>
          <w:rFonts w:hint="eastAsia"/>
          <w:lang w:val="en-US"/>
        </w:rPr>
        <w:t>不通</w:t>
      </w:r>
      <w:r>
        <w:rPr>
          <w:rFonts w:hint="eastAsia"/>
          <w:lang w:val="en-US"/>
        </w:rPr>
        <w:lastRenderedPageBreak/>
        <w:t>过），所有评分点审核通过或不通过。</w:t>
      </w:r>
    </w:p>
    <w:p w:rsidR="00A428CE" w:rsidRDefault="00CB4881">
      <w:r>
        <w:rPr>
          <w:noProof/>
          <w:lang w:val="en-US" w:bidi="ar-SA"/>
        </w:rPr>
        <w:drawing>
          <wp:inline distT="0" distB="0" distL="114300" distR="114300">
            <wp:extent cx="5632450" cy="3016250"/>
            <wp:effectExtent l="0" t="0" r="6350" b="635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38"/>
                    <a:stretch>
                      <a:fillRect/>
                    </a:stretch>
                  </pic:blipFill>
                  <pic:spPr>
                    <a:xfrm>
                      <a:off x="0" y="0"/>
                      <a:ext cx="5632450" cy="3016250"/>
                    </a:xfrm>
                    <a:prstGeom prst="rect">
                      <a:avLst/>
                    </a:prstGeom>
                    <a:noFill/>
                    <a:ln>
                      <a:noFill/>
                    </a:ln>
                  </pic:spPr>
                </pic:pic>
              </a:graphicData>
            </a:graphic>
          </wp:inline>
        </w:drawing>
      </w:r>
    </w:p>
    <w:p w:rsidR="00A428CE" w:rsidRDefault="00CB4881">
      <w:pPr>
        <w:ind w:firstLineChars="200" w:firstLine="440"/>
        <w:rPr>
          <w:lang w:val="en-US"/>
        </w:rPr>
      </w:pPr>
      <w:r>
        <w:rPr>
          <w:rFonts w:hint="eastAsia"/>
          <w:lang w:val="en-US"/>
        </w:rPr>
        <w:t>点击左上方</w:t>
      </w:r>
      <w:r>
        <w:rPr>
          <w:noProof/>
          <w:lang w:val="en-US" w:bidi="ar-SA"/>
        </w:rPr>
        <w:drawing>
          <wp:inline distT="0" distB="0" distL="114300" distR="114300">
            <wp:extent cx="254000" cy="234950"/>
            <wp:effectExtent l="0" t="0" r="0" b="6350"/>
            <wp:docPr id="115"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53"/>
                    <pic:cNvPicPr>
                      <a:picLocks noChangeAspect="1"/>
                    </pic:cNvPicPr>
                  </pic:nvPicPr>
                  <pic:blipFill>
                    <a:blip r:embed="rId39"/>
                    <a:stretch>
                      <a:fillRect/>
                    </a:stretch>
                  </pic:blipFill>
                  <pic:spPr>
                    <a:xfrm>
                      <a:off x="0" y="0"/>
                      <a:ext cx="254000" cy="234950"/>
                    </a:xfrm>
                    <a:prstGeom prst="rect">
                      <a:avLst/>
                    </a:prstGeom>
                    <a:noFill/>
                    <a:ln>
                      <a:noFill/>
                    </a:ln>
                  </pic:spPr>
                </pic:pic>
              </a:graphicData>
            </a:graphic>
          </wp:inline>
        </w:drawing>
      </w:r>
      <w:r>
        <w:rPr>
          <w:rFonts w:hint="eastAsia"/>
          <w:lang w:val="en-US"/>
        </w:rPr>
        <w:t>图标，可按照目录展示投标单位，支持单位查询功能，点击对应单位，则进入该单位的投标文件评审页面。</w:t>
      </w:r>
    </w:p>
    <w:p w:rsidR="00A428CE" w:rsidRDefault="00CB4881">
      <w:pPr>
        <w:ind w:firstLineChars="200" w:firstLine="440"/>
        <w:rPr>
          <w:lang w:val="en-US"/>
        </w:rPr>
      </w:pPr>
      <w:r>
        <w:rPr>
          <w:rFonts w:hint="eastAsia"/>
          <w:lang w:val="en-US"/>
        </w:rPr>
        <w:t>当项目投标单位较多时，通过此快捷图标可快速定位和查询需评审的投标单位。</w:t>
      </w:r>
    </w:p>
    <w:p w:rsidR="00A428CE" w:rsidRDefault="00CB4881">
      <w:r>
        <w:rPr>
          <w:noProof/>
          <w:lang w:val="en-US" w:bidi="ar-SA"/>
        </w:rPr>
        <w:drawing>
          <wp:inline distT="0" distB="0" distL="114300" distR="114300">
            <wp:extent cx="5594350" cy="3778250"/>
            <wp:effectExtent l="0" t="0" r="6350" b="635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40"/>
                    <a:stretch>
                      <a:fillRect/>
                    </a:stretch>
                  </pic:blipFill>
                  <pic:spPr>
                    <a:xfrm>
                      <a:off x="0" y="0"/>
                      <a:ext cx="5594350" cy="3778250"/>
                    </a:xfrm>
                    <a:prstGeom prst="rect">
                      <a:avLst/>
                    </a:prstGeom>
                    <a:noFill/>
                    <a:ln>
                      <a:noFill/>
                    </a:ln>
                  </pic:spPr>
                </pic:pic>
              </a:graphicData>
            </a:graphic>
          </wp:inline>
        </w:drawing>
      </w:r>
    </w:p>
    <w:p w:rsidR="00A428CE" w:rsidRDefault="00CB4881">
      <w:pPr>
        <w:ind w:firstLineChars="200" w:firstLine="440"/>
        <w:rPr>
          <w:lang w:val="en-US"/>
        </w:rPr>
      </w:pPr>
      <w:r>
        <w:rPr>
          <w:rFonts w:hint="eastAsia"/>
          <w:lang w:val="en-US"/>
        </w:rPr>
        <w:t>单位评审完成后，点击添加保存，进入下一单位投标文件评审。</w:t>
      </w:r>
    </w:p>
    <w:p w:rsidR="00A428CE" w:rsidRDefault="00CB4881">
      <w:pPr>
        <w:pStyle w:val="2"/>
        <w:ind w:left="0" w:firstLineChars="200" w:firstLine="440"/>
        <w:rPr>
          <w:sz w:val="22"/>
          <w:szCs w:val="22"/>
          <w:lang w:val="en-US"/>
        </w:rPr>
      </w:pPr>
      <w:bookmarkStart w:id="19" w:name="_Toc5652"/>
      <w:r>
        <w:rPr>
          <w:rFonts w:hint="eastAsia"/>
          <w:sz w:val="22"/>
          <w:szCs w:val="22"/>
          <w:lang w:val="en-US"/>
        </w:rPr>
        <w:t xml:space="preserve">4.2 </w:t>
      </w:r>
      <w:r>
        <w:rPr>
          <w:rFonts w:hint="eastAsia"/>
          <w:sz w:val="22"/>
          <w:szCs w:val="22"/>
          <w:lang w:val="en-US"/>
        </w:rPr>
        <w:t>评审结果提交</w:t>
      </w:r>
      <w:bookmarkEnd w:id="19"/>
    </w:p>
    <w:p w:rsidR="00A428CE" w:rsidRDefault="00CB4881">
      <w:pPr>
        <w:ind w:firstLineChars="200" w:firstLine="440"/>
        <w:rPr>
          <w:lang w:val="en-US"/>
        </w:rPr>
      </w:pPr>
      <w:r>
        <w:rPr>
          <w:rFonts w:hint="eastAsia"/>
          <w:lang w:val="en-US"/>
        </w:rPr>
        <w:t>所有投标单位的投标文件评审后，点击确认提交，进入评审结果复核页面。</w:t>
      </w:r>
    </w:p>
    <w:p w:rsidR="00A428CE" w:rsidRDefault="00CB4881">
      <w:pPr>
        <w:ind w:firstLineChars="200" w:firstLine="440"/>
        <w:rPr>
          <w:lang w:val="en-US"/>
        </w:rPr>
      </w:pPr>
      <w:r>
        <w:rPr>
          <w:rFonts w:hint="eastAsia"/>
          <w:color w:val="FF0000"/>
          <w:lang w:val="en-US"/>
        </w:rPr>
        <w:t>注：页面右侧会有提示当前环节有多少单位需评审，已评审和未评审单位数量。</w:t>
      </w:r>
    </w:p>
    <w:p w:rsidR="00A428CE" w:rsidRDefault="00CB4881">
      <w:r>
        <w:rPr>
          <w:noProof/>
          <w:lang w:val="en-US" w:bidi="ar-SA"/>
        </w:rPr>
        <w:lastRenderedPageBreak/>
        <w:drawing>
          <wp:inline distT="0" distB="0" distL="114300" distR="114300">
            <wp:extent cx="5553710" cy="2117090"/>
            <wp:effectExtent l="0" t="0" r="8890" b="381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41"/>
                    <a:stretch>
                      <a:fillRect/>
                    </a:stretch>
                  </pic:blipFill>
                  <pic:spPr>
                    <a:xfrm>
                      <a:off x="0" y="0"/>
                      <a:ext cx="5553710" cy="2117090"/>
                    </a:xfrm>
                    <a:prstGeom prst="rect">
                      <a:avLst/>
                    </a:prstGeom>
                    <a:noFill/>
                    <a:ln>
                      <a:noFill/>
                    </a:ln>
                  </pic:spPr>
                </pic:pic>
              </a:graphicData>
            </a:graphic>
          </wp:inline>
        </w:drawing>
      </w:r>
    </w:p>
    <w:p w:rsidR="00A428CE" w:rsidRDefault="00CB4881">
      <w:pPr>
        <w:ind w:firstLineChars="200" w:firstLine="440"/>
        <w:rPr>
          <w:lang w:val="en-US"/>
        </w:rPr>
      </w:pPr>
      <w:r>
        <w:rPr>
          <w:rFonts w:hint="eastAsia"/>
          <w:lang w:val="en-US"/>
        </w:rPr>
        <w:t>提交页面展示资格评审结果，确认无误后，点击确认提交，提交至评标组长汇总。</w:t>
      </w:r>
    </w:p>
    <w:p w:rsidR="00A428CE" w:rsidRDefault="00CB4881">
      <w:r>
        <w:rPr>
          <w:noProof/>
          <w:lang w:val="en-US" w:bidi="ar-SA"/>
        </w:rPr>
        <w:drawing>
          <wp:inline distT="0" distB="0" distL="114300" distR="114300">
            <wp:extent cx="5628005" cy="2425065"/>
            <wp:effectExtent l="0" t="0" r="10795" b="635"/>
            <wp:docPr id="117"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55"/>
                    <pic:cNvPicPr>
                      <a:picLocks noChangeAspect="1"/>
                    </pic:cNvPicPr>
                  </pic:nvPicPr>
                  <pic:blipFill>
                    <a:blip r:embed="rId42"/>
                    <a:stretch>
                      <a:fillRect/>
                    </a:stretch>
                  </pic:blipFill>
                  <pic:spPr>
                    <a:xfrm>
                      <a:off x="0" y="0"/>
                      <a:ext cx="5628005" cy="2425065"/>
                    </a:xfrm>
                    <a:prstGeom prst="rect">
                      <a:avLst/>
                    </a:prstGeom>
                    <a:noFill/>
                    <a:ln>
                      <a:noFill/>
                    </a:ln>
                  </pic:spPr>
                </pic:pic>
              </a:graphicData>
            </a:graphic>
          </wp:inline>
        </w:drawing>
      </w:r>
    </w:p>
    <w:p w:rsidR="00A428CE" w:rsidRDefault="00CB4881">
      <w:pPr>
        <w:pStyle w:val="2"/>
        <w:ind w:left="0" w:firstLineChars="200" w:firstLine="440"/>
        <w:rPr>
          <w:sz w:val="22"/>
          <w:szCs w:val="22"/>
          <w:lang w:val="en-US"/>
        </w:rPr>
      </w:pPr>
      <w:bookmarkStart w:id="20" w:name="_Toc4581"/>
      <w:r>
        <w:rPr>
          <w:rFonts w:hint="eastAsia"/>
          <w:sz w:val="22"/>
          <w:szCs w:val="22"/>
          <w:lang w:val="en-US"/>
        </w:rPr>
        <w:t xml:space="preserve">4.3 </w:t>
      </w:r>
      <w:r>
        <w:rPr>
          <w:rFonts w:hint="eastAsia"/>
          <w:sz w:val="22"/>
          <w:szCs w:val="22"/>
          <w:lang w:val="en-US"/>
        </w:rPr>
        <w:t>资格评审汇总（组长）</w:t>
      </w:r>
      <w:bookmarkEnd w:id="20"/>
    </w:p>
    <w:p w:rsidR="00A428CE" w:rsidRDefault="00CB4881">
      <w:pPr>
        <w:ind w:firstLineChars="200" w:firstLine="440"/>
        <w:rPr>
          <w:lang w:val="en-US"/>
        </w:rPr>
      </w:pPr>
      <w:r>
        <w:rPr>
          <w:rFonts w:hint="eastAsia"/>
          <w:lang w:val="en-US"/>
        </w:rPr>
        <w:t>评委组长</w:t>
      </w:r>
      <w:r>
        <w:rPr>
          <w:rFonts w:hint="eastAsia"/>
          <w:lang w:val="en-US"/>
        </w:rPr>
        <w:t>点击资格评审汇总菜单，复核汇总结果，确认无误后，填写复核意见，确认结果。</w:t>
      </w:r>
    </w:p>
    <w:p w:rsidR="00A428CE" w:rsidRDefault="00CB4881">
      <w:pPr>
        <w:ind w:firstLineChars="200" w:firstLine="440"/>
        <w:rPr>
          <w:lang w:val="en-US"/>
        </w:rPr>
      </w:pPr>
      <w:r>
        <w:rPr>
          <w:rFonts w:hint="eastAsia"/>
          <w:lang w:val="en-US"/>
        </w:rPr>
        <w:t>如某评标评审结果有误，可以在也复核页面右侧挑选该评委，点击退回重评，重新修改评审结果。</w:t>
      </w:r>
    </w:p>
    <w:p w:rsidR="00A428CE" w:rsidRDefault="00CB4881">
      <w:r>
        <w:rPr>
          <w:noProof/>
          <w:lang w:val="en-US" w:bidi="ar-SA"/>
        </w:rPr>
        <w:drawing>
          <wp:inline distT="0" distB="0" distL="114300" distR="114300">
            <wp:extent cx="5594350" cy="2428875"/>
            <wp:effectExtent l="0" t="0" r="6350" b="952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43"/>
                    <a:stretch>
                      <a:fillRect/>
                    </a:stretch>
                  </pic:blipFill>
                  <pic:spPr>
                    <a:xfrm>
                      <a:off x="0" y="0"/>
                      <a:ext cx="5594350" cy="2428875"/>
                    </a:xfrm>
                    <a:prstGeom prst="rect">
                      <a:avLst/>
                    </a:prstGeom>
                    <a:noFill/>
                    <a:ln>
                      <a:noFill/>
                    </a:ln>
                  </pic:spPr>
                </pic:pic>
              </a:graphicData>
            </a:graphic>
          </wp:inline>
        </w:drawing>
      </w:r>
    </w:p>
    <w:p w:rsidR="00A428CE" w:rsidRDefault="00CB4881">
      <w:r>
        <w:rPr>
          <w:noProof/>
          <w:lang w:val="en-US" w:bidi="ar-SA"/>
        </w:rPr>
        <w:lastRenderedPageBreak/>
        <w:drawing>
          <wp:inline distT="0" distB="0" distL="114300" distR="114300">
            <wp:extent cx="5628640" cy="2395220"/>
            <wp:effectExtent l="0" t="0" r="10160" b="508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44"/>
                    <a:stretch>
                      <a:fillRect/>
                    </a:stretch>
                  </pic:blipFill>
                  <pic:spPr>
                    <a:xfrm>
                      <a:off x="0" y="0"/>
                      <a:ext cx="5628640" cy="2395220"/>
                    </a:xfrm>
                    <a:prstGeom prst="rect">
                      <a:avLst/>
                    </a:prstGeom>
                    <a:noFill/>
                    <a:ln>
                      <a:noFill/>
                    </a:ln>
                  </pic:spPr>
                </pic:pic>
              </a:graphicData>
            </a:graphic>
          </wp:inline>
        </w:drawing>
      </w:r>
    </w:p>
    <w:p w:rsidR="00A428CE" w:rsidRDefault="00CB4881">
      <w:pPr>
        <w:pStyle w:val="2"/>
        <w:ind w:left="0" w:firstLineChars="200" w:firstLine="440"/>
        <w:rPr>
          <w:sz w:val="22"/>
          <w:szCs w:val="22"/>
          <w:lang w:val="en-US"/>
        </w:rPr>
      </w:pPr>
      <w:bookmarkStart w:id="21" w:name="_Toc12410"/>
      <w:r>
        <w:rPr>
          <w:rFonts w:hint="eastAsia"/>
          <w:sz w:val="22"/>
          <w:szCs w:val="22"/>
          <w:lang w:val="en-US"/>
        </w:rPr>
        <w:t xml:space="preserve">4.4 </w:t>
      </w:r>
      <w:r>
        <w:rPr>
          <w:rFonts w:hint="eastAsia"/>
          <w:sz w:val="22"/>
          <w:szCs w:val="22"/>
          <w:lang w:val="en-US"/>
        </w:rPr>
        <w:t>标书雷同性分析（组长）</w:t>
      </w:r>
      <w:bookmarkEnd w:id="21"/>
    </w:p>
    <w:p w:rsidR="00A428CE" w:rsidRDefault="00CB4881">
      <w:pPr>
        <w:ind w:firstLineChars="200" w:firstLine="440"/>
        <w:rPr>
          <w:lang w:val="en-US"/>
        </w:rPr>
      </w:pPr>
      <w:r>
        <w:rPr>
          <w:rFonts w:hint="eastAsia"/>
          <w:lang w:val="en-US"/>
        </w:rPr>
        <w:t>点击标书雷同性分析，查看雷同性分析结果。</w:t>
      </w:r>
    </w:p>
    <w:p w:rsidR="00A428CE" w:rsidRDefault="00CB4881">
      <w:r>
        <w:rPr>
          <w:rFonts w:hint="eastAsia"/>
          <w:lang w:val="en-US"/>
        </w:rPr>
        <w:t>s's</w:t>
      </w:r>
      <w:r>
        <w:rPr>
          <w:noProof/>
          <w:lang w:val="en-US" w:bidi="ar-SA"/>
        </w:rPr>
        <w:drawing>
          <wp:inline distT="0" distB="0" distL="114300" distR="114300">
            <wp:extent cx="5619115" cy="1224915"/>
            <wp:effectExtent l="0" t="0" r="6985" b="6985"/>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45"/>
                    <a:stretch>
                      <a:fillRect/>
                    </a:stretch>
                  </pic:blipFill>
                  <pic:spPr>
                    <a:xfrm>
                      <a:off x="0" y="0"/>
                      <a:ext cx="5619115" cy="1224915"/>
                    </a:xfrm>
                    <a:prstGeom prst="rect">
                      <a:avLst/>
                    </a:prstGeom>
                    <a:noFill/>
                    <a:ln>
                      <a:noFill/>
                    </a:ln>
                  </pic:spPr>
                </pic:pic>
              </a:graphicData>
            </a:graphic>
          </wp:inline>
        </w:drawing>
      </w:r>
    </w:p>
    <w:p w:rsidR="00A428CE" w:rsidRDefault="00CB4881">
      <w:pPr>
        <w:pStyle w:val="2"/>
        <w:ind w:left="0" w:firstLineChars="200" w:firstLine="440"/>
        <w:rPr>
          <w:sz w:val="22"/>
          <w:szCs w:val="22"/>
          <w:lang w:val="en-US"/>
        </w:rPr>
      </w:pPr>
      <w:bookmarkStart w:id="22" w:name="_Toc31439"/>
      <w:r>
        <w:rPr>
          <w:rFonts w:hint="eastAsia"/>
          <w:sz w:val="22"/>
          <w:szCs w:val="22"/>
          <w:lang w:val="en-US"/>
        </w:rPr>
        <w:t xml:space="preserve">4.5 </w:t>
      </w:r>
      <w:r>
        <w:rPr>
          <w:rFonts w:hint="eastAsia"/>
          <w:sz w:val="22"/>
          <w:szCs w:val="22"/>
          <w:lang w:val="en-US"/>
        </w:rPr>
        <w:t>投标保证金及保函缴纳情况（缺）</w:t>
      </w:r>
      <w:bookmarkEnd w:id="22"/>
    </w:p>
    <w:p w:rsidR="00A428CE" w:rsidRDefault="00CB4881">
      <w:pPr>
        <w:ind w:firstLineChars="200" w:firstLine="440"/>
        <w:rPr>
          <w:lang w:val="en-US"/>
        </w:rPr>
      </w:pPr>
      <w:r>
        <w:rPr>
          <w:rFonts w:hint="eastAsia"/>
          <w:lang w:val="en-US"/>
        </w:rPr>
        <w:t>点击保证金及保函缴纳情况查询菜单，弹出页面到详细查询页面。</w:t>
      </w:r>
    </w:p>
    <w:p w:rsidR="00A428CE" w:rsidRDefault="00CB4881">
      <w:r>
        <w:rPr>
          <w:noProof/>
          <w:lang w:val="en-US" w:bidi="ar-SA"/>
        </w:rPr>
        <w:drawing>
          <wp:inline distT="0" distB="0" distL="114300" distR="114300">
            <wp:extent cx="5591175" cy="1258570"/>
            <wp:effectExtent l="0" t="0" r="9525" b="11430"/>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1"/>
                    </pic:cNvPicPr>
                  </pic:nvPicPr>
                  <pic:blipFill>
                    <a:blip r:embed="rId46"/>
                    <a:stretch>
                      <a:fillRect/>
                    </a:stretch>
                  </pic:blipFill>
                  <pic:spPr>
                    <a:xfrm>
                      <a:off x="0" y="0"/>
                      <a:ext cx="5591175" cy="1258570"/>
                    </a:xfrm>
                    <a:prstGeom prst="rect">
                      <a:avLst/>
                    </a:prstGeom>
                    <a:noFill/>
                    <a:ln>
                      <a:noFill/>
                    </a:ln>
                  </pic:spPr>
                </pic:pic>
              </a:graphicData>
            </a:graphic>
          </wp:inline>
        </w:drawing>
      </w:r>
    </w:p>
    <w:p w:rsidR="00A428CE" w:rsidRDefault="00CB4881">
      <w:pPr>
        <w:rPr>
          <w:lang w:val="en-US"/>
        </w:rPr>
      </w:pPr>
      <w:r>
        <w:rPr>
          <w:noProof/>
          <w:lang w:val="en-US" w:bidi="ar-SA"/>
        </w:rPr>
        <w:drawing>
          <wp:inline distT="0" distB="0" distL="114300" distR="114300">
            <wp:extent cx="5627370" cy="1870710"/>
            <wp:effectExtent l="0" t="0" r="11430" b="8890"/>
            <wp:docPr id="5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8"/>
                    <pic:cNvPicPr>
                      <a:picLocks noChangeAspect="1"/>
                    </pic:cNvPicPr>
                  </pic:nvPicPr>
                  <pic:blipFill>
                    <a:blip r:embed="rId47"/>
                    <a:stretch>
                      <a:fillRect/>
                    </a:stretch>
                  </pic:blipFill>
                  <pic:spPr>
                    <a:xfrm>
                      <a:off x="0" y="0"/>
                      <a:ext cx="5627370" cy="1870710"/>
                    </a:xfrm>
                    <a:prstGeom prst="rect">
                      <a:avLst/>
                    </a:prstGeom>
                    <a:noFill/>
                    <a:ln>
                      <a:noFill/>
                    </a:ln>
                  </pic:spPr>
                </pic:pic>
              </a:graphicData>
            </a:graphic>
          </wp:inline>
        </w:drawing>
      </w:r>
    </w:p>
    <w:p w:rsidR="00A428CE" w:rsidRDefault="00CB4881">
      <w:pPr>
        <w:pStyle w:val="1"/>
        <w:numPr>
          <w:ilvl w:val="0"/>
          <w:numId w:val="3"/>
        </w:numPr>
        <w:rPr>
          <w:lang w:val="en-US"/>
        </w:rPr>
      </w:pPr>
      <w:bookmarkStart w:id="23" w:name="_Toc21763"/>
      <w:r>
        <w:rPr>
          <w:rFonts w:hint="eastAsia"/>
          <w:lang w:val="en-US"/>
        </w:rPr>
        <w:t>资信评审</w:t>
      </w:r>
      <w:bookmarkEnd w:id="23"/>
    </w:p>
    <w:p w:rsidR="00A428CE" w:rsidRDefault="00CB4881">
      <w:pPr>
        <w:pStyle w:val="2"/>
        <w:ind w:left="0" w:firstLineChars="200" w:firstLine="440"/>
        <w:rPr>
          <w:sz w:val="22"/>
          <w:szCs w:val="22"/>
          <w:lang w:val="en-US"/>
        </w:rPr>
      </w:pPr>
      <w:bookmarkStart w:id="24" w:name="_Toc22654"/>
      <w:r>
        <w:rPr>
          <w:rFonts w:hint="eastAsia"/>
          <w:sz w:val="22"/>
          <w:szCs w:val="22"/>
          <w:lang w:val="en-US"/>
        </w:rPr>
        <w:t xml:space="preserve">5.1 </w:t>
      </w:r>
      <w:r>
        <w:rPr>
          <w:rFonts w:hint="eastAsia"/>
          <w:sz w:val="22"/>
          <w:szCs w:val="22"/>
          <w:lang w:val="en-US"/>
        </w:rPr>
        <w:t>资信评审</w:t>
      </w:r>
      <w:bookmarkEnd w:id="24"/>
    </w:p>
    <w:p w:rsidR="00A428CE" w:rsidRDefault="00CB4881">
      <w:pPr>
        <w:ind w:firstLineChars="200" w:firstLine="440"/>
      </w:pPr>
      <w:r>
        <w:rPr>
          <w:rFonts w:hint="eastAsia"/>
          <w:lang w:val="en-US"/>
        </w:rPr>
        <w:t>资信评审</w:t>
      </w:r>
      <w:r>
        <w:rPr>
          <w:rFonts w:hint="eastAsia"/>
          <w:lang w:val="en-US"/>
        </w:rPr>
        <w:t>环节图标为蓝色时，表示可以进行</w:t>
      </w:r>
      <w:r>
        <w:rPr>
          <w:rFonts w:hint="eastAsia"/>
          <w:lang w:val="en-US"/>
        </w:rPr>
        <w:t>资信</w:t>
      </w:r>
      <w:r>
        <w:rPr>
          <w:rFonts w:hint="eastAsia"/>
          <w:lang w:val="en-US"/>
        </w:rPr>
        <w:t>评审。</w:t>
      </w:r>
    </w:p>
    <w:p w:rsidR="00A428CE" w:rsidRDefault="00CB4881">
      <w:r>
        <w:rPr>
          <w:noProof/>
          <w:lang w:val="en-US" w:bidi="ar-SA"/>
        </w:rPr>
        <w:lastRenderedPageBreak/>
        <w:drawing>
          <wp:inline distT="0" distB="0" distL="114300" distR="114300">
            <wp:extent cx="5597525" cy="1970405"/>
            <wp:effectExtent l="0" t="0" r="3175" b="10795"/>
            <wp:docPr id="121"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59"/>
                    <pic:cNvPicPr>
                      <a:picLocks noChangeAspect="1"/>
                    </pic:cNvPicPr>
                  </pic:nvPicPr>
                  <pic:blipFill>
                    <a:blip r:embed="rId48"/>
                    <a:stretch>
                      <a:fillRect/>
                    </a:stretch>
                  </pic:blipFill>
                  <pic:spPr>
                    <a:xfrm>
                      <a:off x="0" y="0"/>
                      <a:ext cx="5597525" cy="1970405"/>
                    </a:xfrm>
                    <a:prstGeom prst="rect">
                      <a:avLst/>
                    </a:prstGeom>
                    <a:noFill/>
                    <a:ln>
                      <a:noFill/>
                    </a:ln>
                  </pic:spPr>
                </pic:pic>
              </a:graphicData>
            </a:graphic>
          </wp:inline>
        </w:drawing>
      </w:r>
    </w:p>
    <w:p w:rsidR="00A428CE" w:rsidRDefault="00CB4881">
      <w:pPr>
        <w:ind w:firstLineChars="200" w:firstLine="440"/>
        <w:rPr>
          <w:lang w:val="en-US"/>
        </w:rPr>
      </w:pPr>
      <w:r>
        <w:rPr>
          <w:rFonts w:hint="eastAsia"/>
          <w:lang w:val="en-US"/>
        </w:rPr>
        <w:t>点击资信评审，进入资信评审页面。</w:t>
      </w:r>
    </w:p>
    <w:p w:rsidR="00A428CE" w:rsidRDefault="00CB4881">
      <w:r>
        <w:rPr>
          <w:noProof/>
          <w:lang w:val="en-US" w:bidi="ar-SA"/>
        </w:rPr>
        <w:drawing>
          <wp:inline distT="0" distB="0" distL="114300" distR="114300">
            <wp:extent cx="5516880" cy="2891155"/>
            <wp:effectExtent l="0" t="0" r="7620" b="4445"/>
            <wp:docPr id="122"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60"/>
                    <pic:cNvPicPr>
                      <a:picLocks noChangeAspect="1"/>
                    </pic:cNvPicPr>
                  </pic:nvPicPr>
                  <pic:blipFill>
                    <a:blip r:embed="rId49"/>
                    <a:stretch>
                      <a:fillRect/>
                    </a:stretch>
                  </pic:blipFill>
                  <pic:spPr>
                    <a:xfrm>
                      <a:off x="0" y="0"/>
                      <a:ext cx="5516880" cy="2891155"/>
                    </a:xfrm>
                    <a:prstGeom prst="rect">
                      <a:avLst/>
                    </a:prstGeom>
                    <a:noFill/>
                    <a:ln>
                      <a:noFill/>
                    </a:ln>
                  </pic:spPr>
                </pic:pic>
              </a:graphicData>
            </a:graphic>
          </wp:inline>
        </w:drawing>
      </w:r>
    </w:p>
    <w:p w:rsidR="00A428CE" w:rsidRDefault="00CB4881">
      <w:pPr>
        <w:ind w:firstLineChars="200" w:firstLine="440"/>
        <w:rPr>
          <w:lang w:val="en-US"/>
        </w:rPr>
      </w:pPr>
      <w:r>
        <w:rPr>
          <w:rFonts w:hint="eastAsia"/>
          <w:lang w:val="en-US"/>
        </w:rPr>
        <w:t>您所在的位置对应的单位为当前评审的单位，未评审单位名称显示红色，评审完成单位名称显示蓝色；</w:t>
      </w:r>
    </w:p>
    <w:p w:rsidR="00A428CE" w:rsidRDefault="00CB4881">
      <w:pPr>
        <w:ind w:firstLineChars="200" w:firstLine="440"/>
        <w:rPr>
          <w:lang w:val="en-US"/>
        </w:rPr>
      </w:pPr>
      <w:r>
        <w:rPr>
          <w:rFonts w:hint="eastAsia"/>
          <w:lang w:val="en-US"/>
        </w:rPr>
        <w:t>点击左下侧文件目录，右侧展示当前文件目录的投标文件；</w:t>
      </w:r>
    </w:p>
    <w:p w:rsidR="00A428CE" w:rsidRDefault="00CB4881">
      <w:pPr>
        <w:ind w:firstLineChars="200" w:firstLine="440"/>
        <w:rPr>
          <w:lang w:val="en-US"/>
        </w:rPr>
      </w:pPr>
      <w:r>
        <w:rPr>
          <w:rFonts w:hint="eastAsia"/>
          <w:lang w:val="en-US"/>
        </w:rPr>
        <w:t>在评审列录入评分点得分。</w:t>
      </w:r>
    </w:p>
    <w:p w:rsidR="00A428CE" w:rsidRDefault="00CB4881">
      <w:r>
        <w:rPr>
          <w:noProof/>
          <w:lang w:val="en-US" w:bidi="ar-SA"/>
        </w:rPr>
        <w:drawing>
          <wp:inline distT="0" distB="0" distL="114300" distR="114300">
            <wp:extent cx="5541010" cy="2922905"/>
            <wp:effectExtent l="0" t="0" r="8890" b="10795"/>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50"/>
                    <a:stretch>
                      <a:fillRect/>
                    </a:stretch>
                  </pic:blipFill>
                  <pic:spPr>
                    <a:xfrm>
                      <a:off x="0" y="0"/>
                      <a:ext cx="5541010" cy="2922905"/>
                    </a:xfrm>
                    <a:prstGeom prst="rect">
                      <a:avLst/>
                    </a:prstGeom>
                    <a:noFill/>
                    <a:ln>
                      <a:noFill/>
                    </a:ln>
                  </pic:spPr>
                </pic:pic>
              </a:graphicData>
            </a:graphic>
          </wp:inline>
        </w:drawing>
      </w:r>
    </w:p>
    <w:p w:rsidR="00A428CE" w:rsidRDefault="00CB4881">
      <w:pPr>
        <w:ind w:firstLineChars="200" w:firstLine="440"/>
        <w:rPr>
          <w:lang w:val="en-US"/>
        </w:rPr>
      </w:pPr>
      <w:r>
        <w:rPr>
          <w:rFonts w:hint="eastAsia"/>
          <w:lang w:val="en-US"/>
        </w:rPr>
        <w:t>点击左上方</w:t>
      </w:r>
      <w:r>
        <w:rPr>
          <w:noProof/>
          <w:lang w:val="en-US" w:bidi="ar-SA"/>
        </w:rPr>
        <w:drawing>
          <wp:inline distT="0" distB="0" distL="114300" distR="114300">
            <wp:extent cx="254000" cy="234950"/>
            <wp:effectExtent l="0" t="0" r="0" b="6350"/>
            <wp:docPr id="125"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53"/>
                    <pic:cNvPicPr>
                      <a:picLocks noChangeAspect="1"/>
                    </pic:cNvPicPr>
                  </pic:nvPicPr>
                  <pic:blipFill>
                    <a:blip r:embed="rId39"/>
                    <a:stretch>
                      <a:fillRect/>
                    </a:stretch>
                  </pic:blipFill>
                  <pic:spPr>
                    <a:xfrm>
                      <a:off x="0" y="0"/>
                      <a:ext cx="254000" cy="234950"/>
                    </a:xfrm>
                    <a:prstGeom prst="rect">
                      <a:avLst/>
                    </a:prstGeom>
                    <a:noFill/>
                    <a:ln>
                      <a:noFill/>
                    </a:ln>
                  </pic:spPr>
                </pic:pic>
              </a:graphicData>
            </a:graphic>
          </wp:inline>
        </w:drawing>
      </w:r>
      <w:r>
        <w:rPr>
          <w:rFonts w:hint="eastAsia"/>
          <w:lang w:val="en-US"/>
        </w:rPr>
        <w:t>图标，可按照目录展示投标单位，支持单位查询功能，点击对应单位，</w:t>
      </w:r>
      <w:r>
        <w:rPr>
          <w:rFonts w:hint="eastAsia"/>
          <w:lang w:val="en-US"/>
        </w:rPr>
        <w:lastRenderedPageBreak/>
        <w:t>则进入该单位的投标文件评审页面。</w:t>
      </w:r>
    </w:p>
    <w:p w:rsidR="00A428CE" w:rsidRDefault="00CB4881">
      <w:pPr>
        <w:ind w:firstLineChars="200" w:firstLine="440"/>
      </w:pPr>
      <w:r>
        <w:rPr>
          <w:rFonts w:hint="eastAsia"/>
          <w:lang w:val="en-US"/>
        </w:rPr>
        <w:t>当项目投标单位较多时，通过此快捷图标可快速定位和查询需评审的投标单位。</w:t>
      </w:r>
    </w:p>
    <w:p w:rsidR="00A428CE" w:rsidRDefault="00CB4881">
      <w:pPr>
        <w:rPr>
          <w:lang w:val="en-US"/>
        </w:rPr>
      </w:pPr>
      <w:r>
        <w:rPr>
          <w:noProof/>
          <w:lang w:val="en-US" w:bidi="ar-SA"/>
        </w:rPr>
        <w:drawing>
          <wp:inline distT="0" distB="0" distL="114300" distR="114300">
            <wp:extent cx="5521325" cy="4081780"/>
            <wp:effectExtent l="0" t="0" r="3175" b="7620"/>
            <wp:docPr id="124"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62"/>
                    <pic:cNvPicPr>
                      <a:picLocks noChangeAspect="1"/>
                    </pic:cNvPicPr>
                  </pic:nvPicPr>
                  <pic:blipFill>
                    <a:blip r:embed="rId51"/>
                    <a:stretch>
                      <a:fillRect/>
                    </a:stretch>
                  </pic:blipFill>
                  <pic:spPr>
                    <a:xfrm>
                      <a:off x="0" y="0"/>
                      <a:ext cx="5521325" cy="4081780"/>
                    </a:xfrm>
                    <a:prstGeom prst="rect">
                      <a:avLst/>
                    </a:prstGeom>
                    <a:noFill/>
                    <a:ln>
                      <a:noFill/>
                    </a:ln>
                  </pic:spPr>
                </pic:pic>
              </a:graphicData>
            </a:graphic>
          </wp:inline>
        </w:drawing>
      </w:r>
    </w:p>
    <w:p w:rsidR="00A428CE" w:rsidRDefault="00CB4881">
      <w:pPr>
        <w:ind w:firstLineChars="200" w:firstLine="440"/>
        <w:rPr>
          <w:lang w:val="en-US"/>
        </w:rPr>
      </w:pPr>
      <w:r>
        <w:rPr>
          <w:rFonts w:hint="eastAsia"/>
          <w:lang w:val="en-US"/>
        </w:rPr>
        <w:t>单位评审完成后，点击添加保存，进入下一单位投标文件评审。</w:t>
      </w:r>
    </w:p>
    <w:p w:rsidR="00A428CE" w:rsidRDefault="00CB4881">
      <w:pPr>
        <w:pStyle w:val="2"/>
        <w:ind w:left="0" w:firstLineChars="200" w:firstLine="440"/>
        <w:rPr>
          <w:sz w:val="22"/>
          <w:szCs w:val="22"/>
          <w:lang w:val="en-US"/>
        </w:rPr>
      </w:pPr>
      <w:bookmarkStart w:id="25" w:name="_Toc7869"/>
      <w:r>
        <w:rPr>
          <w:rFonts w:hint="eastAsia"/>
          <w:sz w:val="22"/>
          <w:szCs w:val="22"/>
          <w:lang w:val="en-US"/>
        </w:rPr>
        <w:t xml:space="preserve">5.2 </w:t>
      </w:r>
      <w:r>
        <w:rPr>
          <w:rFonts w:hint="eastAsia"/>
          <w:sz w:val="22"/>
          <w:szCs w:val="22"/>
          <w:lang w:val="en-US"/>
        </w:rPr>
        <w:t>评审结果提交</w:t>
      </w:r>
      <w:bookmarkEnd w:id="25"/>
    </w:p>
    <w:p w:rsidR="00A428CE" w:rsidRDefault="00CB4881">
      <w:pPr>
        <w:ind w:firstLineChars="200" w:firstLine="440"/>
        <w:rPr>
          <w:lang w:val="en-US"/>
        </w:rPr>
      </w:pPr>
      <w:r>
        <w:rPr>
          <w:rFonts w:hint="eastAsia"/>
          <w:lang w:val="en-US"/>
        </w:rPr>
        <w:t>所有投标单位的投标文件评审后，点击确认提交，进入评审结果复核页面。</w:t>
      </w:r>
    </w:p>
    <w:p w:rsidR="00A428CE" w:rsidRDefault="00CB4881">
      <w:pPr>
        <w:ind w:firstLineChars="200" w:firstLine="440"/>
        <w:rPr>
          <w:color w:val="FF0000"/>
          <w:lang w:val="en-US"/>
        </w:rPr>
      </w:pPr>
      <w:r>
        <w:rPr>
          <w:rFonts w:hint="eastAsia"/>
          <w:color w:val="FF0000"/>
          <w:lang w:val="en-US"/>
        </w:rPr>
        <w:t>注：</w:t>
      </w:r>
      <w:r>
        <w:rPr>
          <w:rFonts w:hint="eastAsia"/>
          <w:color w:val="FF0000"/>
          <w:lang w:val="en-US"/>
        </w:rPr>
        <w:t>页面右侧会有提示当前环节有多少单位需评审，已评审和未评审单位数量。</w:t>
      </w:r>
    </w:p>
    <w:p w:rsidR="00A428CE" w:rsidRDefault="00CB4881">
      <w:r>
        <w:rPr>
          <w:noProof/>
          <w:lang w:val="en-US" w:bidi="ar-SA"/>
        </w:rPr>
        <w:drawing>
          <wp:inline distT="0" distB="0" distL="114300" distR="114300">
            <wp:extent cx="5533390" cy="2066925"/>
            <wp:effectExtent l="0" t="0" r="3810" b="3175"/>
            <wp:docPr id="126"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63"/>
                    <pic:cNvPicPr>
                      <a:picLocks noChangeAspect="1"/>
                    </pic:cNvPicPr>
                  </pic:nvPicPr>
                  <pic:blipFill>
                    <a:blip r:embed="rId52"/>
                    <a:stretch>
                      <a:fillRect/>
                    </a:stretch>
                  </pic:blipFill>
                  <pic:spPr>
                    <a:xfrm>
                      <a:off x="0" y="0"/>
                      <a:ext cx="5533390" cy="2066925"/>
                    </a:xfrm>
                    <a:prstGeom prst="rect">
                      <a:avLst/>
                    </a:prstGeom>
                    <a:noFill/>
                    <a:ln>
                      <a:noFill/>
                    </a:ln>
                  </pic:spPr>
                </pic:pic>
              </a:graphicData>
            </a:graphic>
          </wp:inline>
        </w:drawing>
      </w:r>
    </w:p>
    <w:p w:rsidR="00A428CE" w:rsidRDefault="00CB4881">
      <w:pPr>
        <w:ind w:firstLineChars="200" w:firstLine="440"/>
        <w:rPr>
          <w:rFonts w:ascii="Times New Roman"/>
          <w:lang w:val="en-US"/>
        </w:rPr>
      </w:pPr>
      <w:r>
        <w:rPr>
          <w:rFonts w:ascii="Times New Roman" w:hint="eastAsia"/>
          <w:lang w:val="en-US"/>
        </w:rPr>
        <w:t>提交页面展示</w:t>
      </w:r>
      <w:r>
        <w:rPr>
          <w:rFonts w:ascii="Times New Roman" w:hint="eastAsia"/>
          <w:lang w:val="en-US"/>
        </w:rPr>
        <w:t>资信</w:t>
      </w:r>
      <w:r>
        <w:rPr>
          <w:rFonts w:ascii="Times New Roman" w:hint="eastAsia"/>
          <w:lang w:val="en-US"/>
        </w:rPr>
        <w:t>评审结果，确认无误后，点击确认提交，提交至评标组长汇总。</w:t>
      </w:r>
    </w:p>
    <w:p w:rsidR="00A428CE" w:rsidRDefault="00CB4881">
      <w:pPr>
        <w:rPr>
          <w:rFonts w:ascii="Times New Roman"/>
          <w:lang w:val="en-US"/>
        </w:rPr>
      </w:pPr>
      <w:r>
        <w:rPr>
          <w:noProof/>
          <w:lang w:val="en-US" w:bidi="ar-SA"/>
        </w:rPr>
        <w:drawing>
          <wp:inline distT="0" distB="0" distL="114300" distR="114300">
            <wp:extent cx="5513705" cy="1286510"/>
            <wp:effectExtent l="0" t="0" r="10795" b="8890"/>
            <wp:docPr id="127"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64"/>
                    <pic:cNvPicPr>
                      <a:picLocks noChangeAspect="1"/>
                    </pic:cNvPicPr>
                  </pic:nvPicPr>
                  <pic:blipFill>
                    <a:blip r:embed="rId53"/>
                    <a:stretch>
                      <a:fillRect/>
                    </a:stretch>
                  </pic:blipFill>
                  <pic:spPr>
                    <a:xfrm>
                      <a:off x="0" y="0"/>
                      <a:ext cx="5513705" cy="1286510"/>
                    </a:xfrm>
                    <a:prstGeom prst="rect">
                      <a:avLst/>
                    </a:prstGeom>
                    <a:noFill/>
                    <a:ln>
                      <a:noFill/>
                    </a:ln>
                  </pic:spPr>
                </pic:pic>
              </a:graphicData>
            </a:graphic>
          </wp:inline>
        </w:drawing>
      </w:r>
    </w:p>
    <w:p w:rsidR="00A428CE" w:rsidRDefault="00CB4881">
      <w:pPr>
        <w:pStyle w:val="2"/>
        <w:ind w:left="0" w:firstLine="0"/>
        <w:rPr>
          <w:sz w:val="22"/>
          <w:szCs w:val="22"/>
          <w:lang w:val="en-US"/>
        </w:rPr>
      </w:pPr>
      <w:bookmarkStart w:id="26" w:name="_Toc1310"/>
      <w:r>
        <w:rPr>
          <w:rFonts w:hint="eastAsia"/>
          <w:sz w:val="22"/>
          <w:szCs w:val="22"/>
          <w:lang w:val="en-US"/>
        </w:rPr>
        <w:t xml:space="preserve">5.3 </w:t>
      </w:r>
      <w:r>
        <w:rPr>
          <w:rFonts w:hint="eastAsia"/>
          <w:sz w:val="22"/>
          <w:szCs w:val="22"/>
          <w:lang w:val="en-US"/>
        </w:rPr>
        <w:t>资信评审汇总（组长）</w:t>
      </w:r>
      <w:bookmarkEnd w:id="26"/>
    </w:p>
    <w:p w:rsidR="00A428CE" w:rsidRDefault="00CB4881">
      <w:pPr>
        <w:ind w:firstLineChars="200" w:firstLine="440"/>
        <w:rPr>
          <w:lang w:val="en-US"/>
        </w:rPr>
      </w:pPr>
      <w:r>
        <w:rPr>
          <w:rFonts w:hint="eastAsia"/>
          <w:lang w:val="en-US"/>
        </w:rPr>
        <w:lastRenderedPageBreak/>
        <w:t>评委组长点击</w:t>
      </w:r>
      <w:r>
        <w:rPr>
          <w:rFonts w:hint="eastAsia"/>
          <w:lang w:val="en-US"/>
        </w:rPr>
        <w:t>资信</w:t>
      </w:r>
      <w:r>
        <w:rPr>
          <w:rFonts w:hint="eastAsia"/>
          <w:lang w:val="en-US"/>
        </w:rPr>
        <w:t>评审汇总菜单，复核汇总结果，确认无误后，填写复核意见，确认结果。</w:t>
      </w:r>
    </w:p>
    <w:p w:rsidR="00A428CE" w:rsidRDefault="00CB4881">
      <w:pPr>
        <w:ind w:firstLineChars="200" w:firstLine="440"/>
        <w:rPr>
          <w:lang w:val="en-US"/>
        </w:rPr>
      </w:pPr>
      <w:r>
        <w:rPr>
          <w:rFonts w:hint="eastAsia"/>
          <w:lang w:val="en-US"/>
        </w:rPr>
        <w:t>如某评标评审结果有误，可以在也复核页面右侧挑选该评委，点击退回重评，重新修改评审结果。</w:t>
      </w:r>
    </w:p>
    <w:p w:rsidR="00A428CE" w:rsidRDefault="00CB4881">
      <w:r>
        <w:rPr>
          <w:noProof/>
          <w:lang w:val="en-US" w:bidi="ar-SA"/>
        </w:rPr>
        <w:drawing>
          <wp:inline distT="0" distB="0" distL="114300" distR="114300">
            <wp:extent cx="5562600" cy="2222500"/>
            <wp:effectExtent l="0" t="0" r="0" b="0"/>
            <wp:docPr id="130"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65"/>
                    <pic:cNvPicPr>
                      <a:picLocks noChangeAspect="1"/>
                    </pic:cNvPicPr>
                  </pic:nvPicPr>
                  <pic:blipFill>
                    <a:blip r:embed="rId54"/>
                    <a:stretch>
                      <a:fillRect/>
                    </a:stretch>
                  </pic:blipFill>
                  <pic:spPr>
                    <a:xfrm>
                      <a:off x="0" y="0"/>
                      <a:ext cx="5562600" cy="2222500"/>
                    </a:xfrm>
                    <a:prstGeom prst="rect">
                      <a:avLst/>
                    </a:prstGeom>
                    <a:noFill/>
                    <a:ln>
                      <a:noFill/>
                    </a:ln>
                  </pic:spPr>
                </pic:pic>
              </a:graphicData>
            </a:graphic>
          </wp:inline>
        </w:drawing>
      </w:r>
    </w:p>
    <w:p w:rsidR="00A428CE" w:rsidRDefault="00CB4881">
      <w:r>
        <w:rPr>
          <w:noProof/>
          <w:lang w:val="en-US" w:bidi="ar-SA"/>
        </w:rPr>
        <w:drawing>
          <wp:inline distT="0" distB="0" distL="114300" distR="114300">
            <wp:extent cx="5569585" cy="2190115"/>
            <wp:effectExtent l="0" t="0" r="5715" b="6985"/>
            <wp:docPr id="131"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66"/>
                    <pic:cNvPicPr>
                      <a:picLocks noChangeAspect="1"/>
                    </pic:cNvPicPr>
                  </pic:nvPicPr>
                  <pic:blipFill>
                    <a:blip r:embed="rId55"/>
                    <a:stretch>
                      <a:fillRect/>
                    </a:stretch>
                  </pic:blipFill>
                  <pic:spPr>
                    <a:xfrm>
                      <a:off x="0" y="0"/>
                      <a:ext cx="5569585" cy="2190115"/>
                    </a:xfrm>
                    <a:prstGeom prst="rect">
                      <a:avLst/>
                    </a:prstGeom>
                    <a:noFill/>
                    <a:ln>
                      <a:noFill/>
                    </a:ln>
                  </pic:spPr>
                </pic:pic>
              </a:graphicData>
            </a:graphic>
          </wp:inline>
        </w:drawing>
      </w:r>
    </w:p>
    <w:p w:rsidR="00A428CE" w:rsidRDefault="00CB4881">
      <w:pPr>
        <w:pStyle w:val="1"/>
        <w:numPr>
          <w:ilvl w:val="0"/>
          <w:numId w:val="3"/>
        </w:numPr>
        <w:rPr>
          <w:lang w:val="en-US"/>
        </w:rPr>
      </w:pPr>
      <w:bookmarkStart w:id="27" w:name="_Toc25875"/>
      <w:r>
        <w:rPr>
          <w:rFonts w:hint="eastAsia"/>
          <w:lang w:val="en-US"/>
        </w:rPr>
        <w:t>技术标评审</w:t>
      </w:r>
      <w:bookmarkEnd w:id="27"/>
    </w:p>
    <w:p w:rsidR="00A428CE" w:rsidRDefault="00CB4881">
      <w:pPr>
        <w:pStyle w:val="2"/>
        <w:ind w:left="0" w:firstLineChars="200" w:firstLine="440"/>
        <w:rPr>
          <w:sz w:val="22"/>
          <w:szCs w:val="22"/>
          <w:lang w:val="en-US"/>
        </w:rPr>
      </w:pPr>
      <w:bookmarkStart w:id="28" w:name="_Toc4246"/>
      <w:r>
        <w:rPr>
          <w:rFonts w:hint="eastAsia"/>
          <w:sz w:val="22"/>
          <w:szCs w:val="22"/>
          <w:lang w:val="en-US"/>
        </w:rPr>
        <w:t xml:space="preserve">6.1 </w:t>
      </w:r>
      <w:r>
        <w:rPr>
          <w:rFonts w:hint="eastAsia"/>
          <w:sz w:val="22"/>
          <w:szCs w:val="22"/>
          <w:lang w:val="en-US"/>
        </w:rPr>
        <w:t>暗标</w:t>
      </w:r>
      <w:bookmarkEnd w:id="28"/>
    </w:p>
    <w:p w:rsidR="00A428CE" w:rsidRDefault="00CB4881">
      <w:pPr>
        <w:pStyle w:val="3"/>
        <w:ind w:left="0" w:firstLineChars="200" w:firstLine="440"/>
        <w:rPr>
          <w:lang w:val="en-US"/>
        </w:rPr>
      </w:pPr>
      <w:r>
        <w:rPr>
          <w:rFonts w:hint="eastAsia"/>
          <w:lang w:val="en-US"/>
        </w:rPr>
        <w:t>6.1 .1</w:t>
      </w:r>
      <w:r>
        <w:rPr>
          <w:rFonts w:hint="eastAsia"/>
          <w:lang w:val="en-US"/>
        </w:rPr>
        <w:t>技术标评审</w:t>
      </w:r>
    </w:p>
    <w:p w:rsidR="00A428CE" w:rsidRDefault="00CB4881">
      <w:pPr>
        <w:ind w:firstLineChars="200" w:firstLine="440"/>
        <w:rPr>
          <w:lang w:val="en-US"/>
        </w:rPr>
      </w:pPr>
      <w:r>
        <w:rPr>
          <w:rFonts w:hint="eastAsia"/>
          <w:lang w:val="en-US"/>
        </w:rPr>
        <w:t>技术标评审</w:t>
      </w:r>
      <w:r>
        <w:rPr>
          <w:rFonts w:hint="eastAsia"/>
          <w:lang w:val="en-US"/>
        </w:rPr>
        <w:t>环节图标为蓝色时，表示可以进行</w:t>
      </w:r>
      <w:r>
        <w:rPr>
          <w:rFonts w:hint="eastAsia"/>
          <w:lang w:val="en-US"/>
        </w:rPr>
        <w:t>技术标</w:t>
      </w:r>
      <w:r>
        <w:rPr>
          <w:rFonts w:hint="eastAsia"/>
          <w:lang w:val="en-US"/>
        </w:rPr>
        <w:t>评审。</w:t>
      </w:r>
    </w:p>
    <w:p w:rsidR="00A428CE" w:rsidRDefault="00CB4881">
      <w:pPr>
        <w:ind w:left="118"/>
      </w:pPr>
      <w:r>
        <w:rPr>
          <w:noProof/>
          <w:lang w:val="en-US" w:bidi="ar-SA"/>
        </w:rPr>
        <w:drawing>
          <wp:inline distT="0" distB="0" distL="114300" distR="114300">
            <wp:extent cx="5485765" cy="1999615"/>
            <wp:effectExtent l="0" t="0" r="635" b="6985"/>
            <wp:docPr id="132"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67"/>
                    <pic:cNvPicPr>
                      <a:picLocks noChangeAspect="1"/>
                    </pic:cNvPicPr>
                  </pic:nvPicPr>
                  <pic:blipFill>
                    <a:blip r:embed="rId56"/>
                    <a:stretch>
                      <a:fillRect/>
                    </a:stretch>
                  </pic:blipFill>
                  <pic:spPr>
                    <a:xfrm>
                      <a:off x="0" y="0"/>
                      <a:ext cx="5485765" cy="1999615"/>
                    </a:xfrm>
                    <a:prstGeom prst="rect">
                      <a:avLst/>
                    </a:prstGeom>
                    <a:noFill/>
                    <a:ln>
                      <a:noFill/>
                    </a:ln>
                  </pic:spPr>
                </pic:pic>
              </a:graphicData>
            </a:graphic>
          </wp:inline>
        </w:drawing>
      </w:r>
    </w:p>
    <w:p w:rsidR="00A428CE" w:rsidRDefault="00CB4881">
      <w:pPr>
        <w:ind w:firstLineChars="200" w:firstLine="440"/>
        <w:rPr>
          <w:lang w:val="en-US"/>
        </w:rPr>
      </w:pPr>
      <w:r>
        <w:rPr>
          <w:rFonts w:hint="eastAsia"/>
          <w:lang w:val="en-US"/>
        </w:rPr>
        <w:t>点击技术标评审，进入评审页面。</w:t>
      </w:r>
    </w:p>
    <w:p w:rsidR="00A428CE" w:rsidRDefault="00CB4881">
      <w:pPr>
        <w:ind w:firstLineChars="200" w:firstLine="440"/>
        <w:rPr>
          <w:lang w:val="en-US"/>
        </w:rPr>
      </w:pPr>
      <w:r>
        <w:rPr>
          <w:rFonts w:hint="eastAsia"/>
          <w:lang w:val="en-US"/>
        </w:rPr>
        <w:t>投标单位采用</w:t>
      </w:r>
      <w:r>
        <w:rPr>
          <w:rFonts w:hint="eastAsia"/>
          <w:lang w:val="en-US"/>
        </w:rPr>
        <w:t>暗标编号，点击投标单位标书目录，查看对应的单位的投标文件。</w:t>
      </w:r>
    </w:p>
    <w:p w:rsidR="00A428CE" w:rsidRDefault="00CB4881">
      <w:pPr>
        <w:ind w:firstLineChars="200" w:firstLine="440"/>
        <w:rPr>
          <w:lang w:val="en-US"/>
        </w:rPr>
      </w:pPr>
      <w:r>
        <w:rPr>
          <w:rFonts w:hint="eastAsia"/>
          <w:lang w:val="en-US"/>
        </w:rPr>
        <w:t>评审分为符合性评审和分值打分。</w:t>
      </w:r>
    </w:p>
    <w:p w:rsidR="00A428CE" w:rsidRDefault="00A428CE">
      <w:pPr>
        <w:ind w:left="118" w:firstLineChars="200" w:firstLine="440"/>
        <w:rPr>
          <w:lang w:val="en-US"/>
        </w:rPr>
      </w:pPr>
    </w:p>
    <w:p w:rsidR="00A428CE" w:rsidRDefault="00CB4881">
      <w:r>
        <w:rPr>
          <w:noProof/>
          <w:lang w:val="en-US" w:bidi="ar-SA"/>
        </w:rPr>
        <w:lastRenderedPageBreak/>
        <w:drawing>
          <wp:inline distT="0" distB="0" distL="114300" distR="114300">
            <wp:extent cx="5449570" cy="2760980"/>
            <wp:effectExtent l="0" t="0" r="11430" b="7620"/>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57"/>
                    <a:stretch>
                      <a:fillRect/>
                    </a:stretch>
                  </pic:blipFill>
                  <pic:spPr>
                    <a:xfrm>
                      <a:off x="0" y="0"/>
                      <a:ext cx="5449570" cy="2760980"/>
                    </a:xfrm>
                    <a:prstGeom prst="rect">
                      <a:avLst/>
                    </a:prstGeom>
                    <a:noFill/>
                    <a:ln>
                      <a:noFill/>
                    </a:ln>
                  </pic:spPr>
                </pic:pic>
              </a:graphicData>
            </a:graphic>
          </wp:inline>
        </w:drawing>
      </w:r>
    </w:p>
    <w:p w:rsidR="00A428CE" w:rsidRDefault="00CB4881">
      <w:pPr>
        <w:ind w:firstLineChars="200" w:firstLine="440"/>
        <w:rPr>
          <w:lang w:val="en-US"/>
        </w:rPr>
      </w:pPr>
      <w:r>
        <w:rPr>
          <w:rFonts w:hint="eastAsia"/>
          <w:lang w:val="en-US"/>
        </w:rPr>
        <w:t>点击右上方</w:t>
      </w:r>
      <w:r>
        <w:rPr>
          <w:noProof/>
          <w:lang w:val="en-US" w:bidi="ar-SA"/>
        </w:rPr>
        <w:drawing>
          <wp:inline distT="0" distB="0" distL="114300" distR="114300">
            <wp:extent cx="234950" cy="234950"/>
            <wp:effectExtent l="0" t="0" r="6350" b="6350"/>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58"/>
                    <a:stretch>
                      <a:fillRect/>
                    </a:stretch>
                  </pic:blipFill>
                  <pic:spPr>
                    <a:xfrm>
                      <a:off x="0" y="0"/>
                      <a:ext cx="234950" cy="234950"/>
                    </a:xfrm>
                    <a:prstGeom prst="rect">
                      <a:avLst/>
                    </a:prstGeom>
                    <a:noFill/>
                    <a:ln>
                      <a:noFill/>
                    </a:ln>
                  </pic:spPr>
                </pic:pic>
              </a:graphicData>
            </a:graphic>
          </wp:inline>
        </w:drawing>
      </w:r>
      <w:r>
        <w:rPr>
          <w:rFonts w:hint="eastAsia"/>
          <w:lang w:val="en-US"/>
        </w:rPr>
        <w:t>图标，</w:t>
      </w:r>
      <w:r>
        <w:rPr>
          <w:rFonts w:hint="eastAsia"/>
          <w:lang w:val="en-US"/>
        </w:rPr>
        <w:t>可按照目录展示投标单位，支持单位查询功能，点击对应单位，则进入该单位的投标文件评审页面。</w:t>
      </w:r>
    </w:p>
    <w:p w:rsidR="00A428CE" w:rsidRDefault="00CB4881">
      <w:pPr>
        <w:ind w:firstLineChars="200" w:firstLine="440"/>
        <w:rPr>
          <w:lang w:val="en-US"/>
        </w:rPr>
      </w:pPr>
      <w:r>
        <w:rPr>
          <w:rFonts w:hint="eastAsia"/>
          <w:lang w:val="en-US"/>
        </w:rPr>
        <w:t>当项目投标单位较多时，通过此快捷图标可快速定位和查询需评审的投标单位。</w:t>
      </w:r>
    </w:p>
    <w:p w:rsidR="00A428CE" w:rsidRDefault="00CB4881">
      <w:r>
        <w:rPr>
          <w:noProof/>
          <w:lang w:val="en-US" w:bidi="ar-SA"/>
        </w:rPr>
        <w:drawing>
          <wp:inline distT="0" distB="0" distL="114300" distR="114300">
            <wp:extent cx="5428615" cy="3837940"/>
            <wp:effectExtent l="0" t="0" r="6985" b="1016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59"/>
                    <a:stretch>
                      <a:fillRect/>
                    </a:stretch>
                  </pic:blipFill>
                  <pic:spPr>
                    <a:xfrm>
                      <a:off x="0" y="0"/>
                      <a:ext cx="5428615" cy="3837940"/>
                    </a:xfrm>
                    <a:prstGeom prst="rect">
                      <a:avLst/>
                    </a:prstGeom>
                    <a:noFill/>
                    <a:ln>
                      <a:noFill/>
                    </a:ln>
                  </pic:spPr>
                </pic:pic>
              </a:graphicData>
            </a:graphic>
          </wp:inline>
        </w:drawing>
      </w:r>
    </w:p>
    <w:p w:rsidR="00A428CE" w:rsidRDefault="00CB4881">
      <w:pPr>
        <w:pStyle w:val="3"/>
        <w:ind w:left="0" w:firstLineChars="200" w:firstLine="440"/>
        <w:rPr>
          <w:lang w:val="en-US"/>
        </w:rPr>
      </w:pPr>
      <w:r>
        <w:rPr>
          <w:rFonts w:hint="eastAsia"/>
          <w:lang w:val="en-US"/>
        </w:rPr>
        <w:t xml:space="preserve">6.1.2 </w:t>
      </w:r>
      <w:r>
        <w:rPr>
          <w:rFonts w:hint="eastAsia"/>
          <w:lang w:val="en-US"/>
        </w:rPr>
        <w:t>评审结果提交</w:t>
      </w:r>
    </w:p>
    <w:p w:rsidR="00A428CE" w:rsidRDefault="00CB4881">
      <w:pPr>
        <w:ind w:firstLineChars="200" w:firstLine="440"/>
        <w:rPr>
          <w:lang w:val="en-US"/>
        </w:rPr>
      </w:pPr>
      <w:r>
        <w:rPr>
          <w:rFonts w:hint="eastAsia"/>
          <w:lang w:val="en-US"/>
        </w:rPr>
        <w:t>所有投标单位的投标文件评审后，点击确认提交，进入评审结果复核页面。</w:t>
      </w:r>
    </w:p>
    <w:p w:rsidR="00A428CE" w:rsidRDefault="00CB4881">
      <w:pPr>
        <w:ind w:firstLineChars="200" w:firstLine="440"/>
      </w:pPr>
      <w:r>
        <w:rPr>
          <w:rFonts w:hint="eastAsia"/>
          <w:color w:val="FF0000"/>
          <w:lang w:val="en-US"/>
        </w:rPr>
        <w:t>注：页面右侧会有提示当前环节有多少单位需评审，已评审和未评审单位数量。</w:t>
      </w:r>
    </w:p>
    <w:p w:rsidR="00A428CE" w:rsidRDefault="00CB4881">
      <w:r>
        <w:rPr>
          <w:noProof/>
          <w:lang w:val="en-US" w:bidi="ar-SA"/>
        </w:rPr>
        <w:lastRenderedPageBreak/>
        <w:drawing>
          <wp:inline distT="0" distB="0" distL="114300" distR="114300">
            <wp:extent cx="5530215" cy="2059940"/>
            <wp:effectExtent l="0" t="0" r="6985" b="10160"/>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60"/>
                    <a:stretch>
                      <a:fillRect/>
                    </a:stretch>
                  </pic:blipFill>
                  <pic:spPr>
                    <a:xfrm>
                      <a:off x="0" y="0"/>
                      <a:ext cx="5530215" cy="2059940"/>
                    </a:xfrm>
                    <a:prstGeom prst="rect">
                      <a:avLst/>
                    </a:prstGeom>
                    <a:noFill/>
                    <a:ln>
                      <a:noFill/>
                    </a:ln>
                  </pic:spPr>
                </pic:pic>
              </a:graphicData>
            </a:graphic>
          </wp:inline>
        </w:drawing>
      </w:r>
    </w:p>
    <w:p w:rsidR="00A428CE" w:rsidRDefault="00CB4881">
      <w:pPr>
        <w:ind w:firstLineChars="200" w:firstLine="440"/>
      </w:pPr>
      <w:r>
        <w:rPr>
          <w:rFonts w:hint="eastAsia"/>
          <w:lang w:val="en-US"/>
        </w:rPr>
        <w:t>提交页面展示资格评审结果，确认无误后，点击确认提交，提交至评</w:t>
      </w:r>
      <w:r>
        <w:rPr>
          <w:rFonts w:hint="eastAsia"/>
          <w:lang w:val="en-US"/>
        </w:rPr>
        <w:t>标组长汇总。</w:t>
      </w:r>
    </w:p>
    <w:p w:rsidR="00A428CE" w:rsidRDefault="00CB4881">
      <w:r>
        <w:rPr>
          <w:noProof/>
          <w:lang w:val="en-US" w:bidi="ar-SA"/>
        </w:rPr>
        <w:drawing>
          <wp:inline distT="0" distB="0" distL="114300" distR="114300">
            <wp:extent cx="5520055" cy="1506855"/>
            <wp:effectExtent l="0" t="0" r="4445" b="4445"/>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pic:cNvPicPr>
                  </pic:nvPicPr>
                  <pic:blipFill>
                    <a:blip r:embed="rId61"/>
                    <a:stretch>
                      <a:fillRect/>
                    </a:stretch>
                  </pic:blipFill>
                  <pic:spPr>
                    <a:xfrm>
                      <a:off x="0" y="0"/>
                      <a:ext cx="5520055" cy="1506855"/>
                    </a:xfrm>
                    <a:prstGeom prst="rect">
                      <a:avLst/>
                    </a:prstGeom>
                    <a:noFill/>
                    <a:ln>
                      <a:noFill/>
                    </a:ln>
                  </pic:spPr>
                </pic:pic>
              </a:graphicData>
            </a:graphic>
          </wp:inline>
        </w:drawing>
      </w:r>
    </w:p>
    <w:p w:rsidR="00A428CE" w:rsidRDefault="00CB4881">
      <w:pPr>
        <w:pStyle w:val="3"/>
        <w:ind w:left="0" w:firstLineChars="200" w:firstLine="440"/>
        <w:rPr>
          <w:lang w:val="en-US"/>
        </w:rPr>
      </w:pPr>
      <w:r>
        <w:rPr>
          <w:rFonts w:hint="eastAsia"/>
          <w:lang w:val="en-US"/>
        </w:rPr>
        <w:t xml:space="preserve">6.1.3 </w:t>
      </w:r>
      <w:r>
        <w:rPr>
          <w:rFonts w:hint="eastAsia"/>
          <w:lang w:val="en-US"/>
        </w:rPr>
        <w:t>技术标评审汇总（组长）</w:t>
      </w:r>
    </w:p>
    <w:p w:rsidR="00A428CE" w:rsidRDefault="00CB4881">
      <w:pPr>
        <w:ind w:firstLineChars="200" w:firstLine="440"/>
        <w:rPr>
          <w:lang w:val="en-US"/>
        </w:rPr>
      </w:pPr>
      <w:r>
        <w:rPr>
          <w:rFonts w:hint="eastAsia"/>
          <w:lang w:val="en-US"/>
        </w:rPr>
        <w:t>评委组长点击</w:t>
      </w:r>
      <w:r>
        <w:rPr>
          <w:rFonts w:hint="eastAsia"/>
          <w:lang w:val="en-US"/>
        </w:rPr>
        <w:t>技术标</w:t>
      </w:r>
      <w:r>
        <w:rPr>
          <w:rFonts w:hint="eastAsia"/>
          <w:lang w:val="en-US"/>
        </w:rPr>
        <w:t>评审汇总菜单，</w:t>
      </w:r>
      <w:r>
        <w:rPr>
          <w:rFonts w:hint="eastAsia"/>
          <w:lang w:val="en-US"/>
        </w:rPr>
        <w:t>暗标项目汇总前无法查看其他评委的评审结果，点击确定汇总完成后查看评审结果</w:t>
      </w:r>
      <w:r>
        <w:rPr>
          <w:rFonts w:hint="eastAsia"/>
          <w:lang w:val="en-US"/>
        </w:rPr>
        <w:t>。</w:t>
      </w:r>
    </w:p>
    <w:p w:rsidR="00A428CE" w:rsidRDefault="00CB4881">
      <w:pPr>
        <w:ind w:firstLineChars="200" w:firstLine="440"/>
        <w:rPr>
          <w:lang w:val="en-US"/>
        </w:rPr>
      </w:pPr>
      <w:r>
        <w:rPr>
          <w:rFonts w:hint="eastAsia"/>
          <w:lang w:val="en-US"/>
        </w:rPr>
        <w:t>如某评标评审结果有误，可以在也复核页面右侧挑选该评委，点击退回重评，重新修改评审结果。</w:t>
      </w:r>
    </w:p>
    <w:p w:rsidR="00A428CE" w:rsidRDefault="00CB4881">
      <w:r>
        <w:rPr>
          <w:noProof/>
          <w:lang w:val="en-US" w:bidi="ar-SA"/>
        </w:rPr>
        <w:drawing>
          <wp:inline distT="0" distB="0" distL="114300" distR="114300">
            <wp:extent cx="5579745" cy="2134870"/>
            <wp:effectExtent l="0" t="0" r="8255" b="1143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pic:cNvPicPr>
                  </pic:nvPicPr>
                  <pic:blipFill>
                    <a:blip r:embed="rId62"/>
                    <a:stretch>
                      <a:fillRect/>
                    </a:stretch>
                  </pic:blipFill>
                  <pic:spPr>
                    <a:xfrm>
                      <a:off x="0" y="0"/>
                      <a:ext cx="5579745" cy="2134870"/>
                    </a:xfrm>
                    <a:prstGeom prst="rect">
                      <a:avLst/>
                    </a:prstGeom>
                    <a:noFill/>
                    <a:ln>
                      <a:noFill/>
                    </a:ln>
                  </pic:spPr>
                </pic:pic>
              </a:graphicData>
            </a:graphic>
          </wp:inline>
        </w:drawing>
      </w:r>
    </w:p>
    <w:p w:rsidR="00A428CE" w:rsidRDefault="00CB4881">
      <w:r>
        <w:rPr>
          <w:noProof/>
          <w:lang w:val="en-US" w:bidi="ar-SA"/>
        </w:rPr>
        <w:drawing>
          <wp:inline distT="0" distB="0" distL="114300" distR="114300">
            <wp:extent cx="5511165" cy="2211705"/>
            <wp:effectExtent l="0" t="0" r="635" b="1079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pic:cNvPicPr>
                  </pic:nvPicPr>
                  <pic:blipFill>
                    <a:blip r:embed="rId63"/>
                    <a:stretch>
                      <a:fillRect/>
                    </a:stretch>
                  </pic:blipFill>
                  <pic:spPr>
                    <a:xfrm>
                      <a:off x="0" y="0"/>
                      <a:ext cx="5511165" cy="2211705"/>
                    </a:xfrm>
                    <a:prstGeom prst="rect">
                      <a:avLst/>
                    </a:prstGeom>
                    <a:noFill/>
                    <a:ln>
                      <a:noFill/>
                    </a:ln>
                  </pic:spPr>
                </pic:pic>
              </a:graphicData>
            </a:graphic>
          </wp:inline>
        </w:drawing>
      </w:r>
    </w:p>
    <w:p w:rsidR="00A428CE" w:rsidRDefault="00CB4881">
      <w:pPr>
        <w:pStyle w:val="2"/>
        <w:ind w:left="0" w:firstLineChars="200" w:firstLine="440"/>
        <w:rPr>
          <w:sz w:val="22"/>
          <w:szCs w:val="22"/>
          <w:lang w:val="en-US"/>
        </w:rPr>
      </w:pPr>
      <w:bookmarkStart w:id="29" w:name="_Toc24019"/>
      <w:r>
        <w:rPr>
          <w:rFonts w:hint="eastAsia"/>
          <w:sz w:val="22"/>
          <w:szCs w:val="22"/>
          <w:lang w:val="en-US"/>
        </w:rPr>
        <w:lastRenderedPageBreak/>
        <w:t xml:space="preserve">6.2 </w:t>
      </w:r>
      <w:r>
        <w:rPr>
          <w:rFonts w:hint="eastAsia"/>
          <w:sz w:val="22"/>
          <w:szCs w:val="22"/>
          <w:lang w:val="en-US"/>
        </w:rPr>
        <w:t>横向暗标</w:t>
      </w:r>
      <w:bookmarkEnd w:id="29"/>
    </w:p>
    <w:p w:rsidR="00A428CE" w:rsidRDefault="00CB4881">
      <w:pPr>
        <w:pStyle w:val="3"/>
        <w:ind w:left="0" w:firstLineChars="200" w:firstLine="440"/>
        <w:rPr>
          <w:lang w:val="en-US"/>
        </w:rPr>
      </w:pPr>
      <w:r>
        <w:rPr>
          <w:rFonts w:hint="eastAsia"/>
          <w:lang w:val="en-US"/>
        </w:rPr>
        <w:t xml:space="preserve">6.1.1 </w:t>
      </w:r>
      <w:r>
        <w:rPr>
          <w:rFonts w:hint="eastAsia"/>
          <w:lang w:val="en-US"/>
        </w:rPr>
        <w:t>技术标评审</w:t>
      </w:r>
    </w:p>
    <w:p w:rsidR="00A428CE" w:rsidRDefault="00CB4881">
      <w:pPr>
        <w:ind w:firstLineChars="200" w:firstLine="440"/>
        <w:rPr>
          <w:lang w:val="en-US"/>
        </w:rPr>
      </w:pPr>
      <w:r>
        <w:rPr>
          <w:rFonts w:hint="eastAsia"/>
          <w:lang w:val="en-US"/>
        </w:rPr>
        <w:t>技术标评审环节图标为蓝色时，表示可以进行</w:t>
      </w:r>
      <w:r>
        <w:rPr>
          <w:rFonts w:hint="eastAsia"/>
          <w:lang w:val="en-US"/>
        </w:rPr>
        <w:t>技术标</w:t>
      </w:r>
      <w:r>
        <w:rPr>
          <w:rFonts w:hint="eastAsia"/>
          <w:lang w:val="en-US"/>
        </w:rPr>
        <w:t>评审。</w:t>
      </w:r>
    </w:p>
    <w:p w:rsidR="00A428CE" w:rsidRDefault="00CB4881">
      <w:pPr>
        <w:ind w:left="118"/>
      </w:pPr>
      <w:r>
        <w:rPr>
          <w:noProof/>
          <w:lang w:val="en-US" w:bidi="ar-SA"/>
        </w:rPr>
        <w:drawing>
          <wp:inline distT="0" distB="0" distL="114300" distR="114300">
            <wp:extent cx="5485765" cy="1999615"/>
            <wp:effectExtent l="0" t="0" r="635" b="6985"/>
            <wp:docPr id="25"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7"/>
                    <pic:cNvPicPr>
                      <a:picLocks noChangeAspect="1"/>
                    </pic:cNvPicPr>
                  </pic:nvPicPr>
                  <pic:blipFill>
                    <a:blip r:embed="rId56"/>
                    <a:stretch>
                      <a:fillRect/>
                    </a:stretch>
                  </pic:blipFill>
                  <pic:spPr>
                    <a:xfrm>
                      <a:off x="0" y="0"/>
                      <a:ext cx="5485765" cy="1999615"/>
                    </a:xfrm>
                    <a:prstGeom prst="rect">
                      <a:avLst/>
                    </a:prstGeom>
                    <a:noFill/>
                    <a:ln>
                      <a:noFill/>
                    </a:ln>
                  </pic:spPr>
                </pic:pic>
              </a:graphicData>
            </a:graphic>
          </wp:inline>
        </w:drawing>
      </w:r>
    </w:p>
    <w:p w:rsidR="00A428CE" w:rsidRDefault="00CB4881">
      <w:pPr>
        <w:ind w:firstLineChars="200" w:firstLine="440"/>
        <w:rPr>
          <w:lang w:val="en-US"/>
        </w:rPr>
      </w:pPr>
      <w:r>
        <w:rPr>
          <w:rFonts w:hint="eastAsia"/>
          <w:lang w:val="en-US"/>
        </w:rPr>
        <w:t>点击技术标评审，进入评审页面。</w:t>
      </w:r>
    </w:p>
    <w:p w:rsidR="00A428CE" w:rsidRDefault="00CB4881">
      <w:pPr>
        <w:ind w:firstLineChars="200" w:firstLine="440"/>
        <w:rPr>
          <w:lang w:val="en-US"/>
        </w:rPr>
      </w:pPr>
      <w:r>
        <w:rPr>
          <w:rFonts w:hint="eastAsia"/>
          <w:lang w:val="en-US"/>
        </w:rPr>
        <w:t>根据项目设置的评分点选择投标单位进行评审</w:t>
      </w:r>
      <w:r>
        <w:rPr>
          <w:rFonts w:hint="eastAsia"/>
          <w:lang w:val="en-US"/>
        </w:rPr>
        <w:t>，</w:t>
      </w:r>
      <w:r>
        <w:rPr>
          <w:rFonts w:hint="eastAsia"/>
          <w:lang w:val="en-US"/>
        </w:rPr>
        <w:t>点击评分点进入评分页面。</w:t>
      </w:r>
    </w:p>
    <w:p w:rsidR="00A428CE" w:rsidRDefault="00CB4881">
      <w:r>
        <w:rPr>
          <w:noProof/>
          <w:lang w:val="en-US" w:bidi="ar-SA"/>
        </w:rPr>
        <w:drawing>
          <wp:inline distT="0" distB="0" distL="114300" distR="114300">
            <wp:extent cx="5450205" cy="2727960"/>
            <wp:effectExtent l="0" t="0" r="10795" b="2540"/>
            <wp:docPr id="3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0"/>
                    <pic:cNvPicPr>
                      <a:picLocks noChangeAspect="1"/>
                    </pic:cNvPicPr>
                  </pic:nvPicPr>
                  <pic:blipFill>
                    <a:blip r:embed="rId64"/>
                    <a:stretch>
                      <a:fillRect/>
                    </a:stretch>
                  </pic:blipFill>
                  <pic:spPr>
                    <a:xfrm>
                      <a:off x="0" y="0"/>
                      <a:ext cx="5450205" cy="2727960"/>
                    </a:xfrm>
                    <a:prstGeom prst="rect">
                      <a:avLst/>
                    </a:prstGeom>
                    <a:noFill/>
                    <a:ln>
                      <a:noFill/>
                    </a:ln>
                  </pic:spPr>
                </pic:pic>
              </a:graphicData>
            </a:graphic>
          </wp:inline>
        </w:drawing>
      </w:r>
    </w:p>
    <w:p w:rsidR="00A428CE" w:rsidRDefault="00CB4881">
      <w:pPr>
        <w:ind w:firstLineChars="200" w:firstLine="440"/>
        <w:rPr>
          <w:lang w:val="en-US"/>
        </w:rPr>
      </w:pPr>
      <w:r>
        <w:rPr>
          <w:rFonts w:hint="eastAsia"/>
          <w:lang w:val="en-US"/>
        </w:rPr>
        <w:t>单个评分</w:t>
      </w:r>
      <w:proofErr w:type="gramStart"/>
      <w:r>
        <w:rPr>
          <w:rFonts w:hint="eastAsia"/>
          <w:lang w:val="en-US"/>
        </w:rPr>
        <w:t>点展示</w:t>
      </w:r>
      <w:proofErr w:type="gramEnd"/>
      <w:r>
        <w:rPr>
          <w:rFonts w:hint="eastAsia"/>
          <w:lang w:val="en-US"/>
        </w:rPr>
        <w:t>所有投标单位对应该评分点的投标文件，如需对某</w:t>
      </w:r>
      <w:r w:rsidR="00F36936">
        <w:rPr>
          <w:rFonts w:hint="eastAsia"/>
          <w:lang w:val="en-US"/>
        </w:rPr>
        <w:t>个</w:t>
      </w:r>
      <w:r>
        <w:rPr>
          <w:rFonts w:hint="eastAsia"/>
          <w:lang w:val="en-US"/>
        </w:rPr>
        <w:t>投标单位评审，点击该单位编号，左侧则会跳转到该单位响应该评分点的投标文件章节。</w:t>
      </w:r>
    </w:p>
    <w:p w:rsidR="00A428CE" w:rsidRDefault="00CB4881">
      <w:pPr>
        <w:ind w:firstLineChars="200" w:firstLine="440"/>
        <w:rPr>
          <w:color w:val="FF0000"/>
          <w:lang w:val="en-US"/>
        </w:rPr>
      </w:pPr>
      <w:r>
        <w:rPr>
          <w:rFonts w:hint="eastAsia"/>
          <w:color w:val="FF0000"/>
          <w:lang w:val="en-US"/>
        </w:rPr>
        <w:t>注：不同的评委，页面展示的单位编号对应的投标单位均是随机排序，如</w:t>
      </w:r>
      <w:r>
        <w:rPr>
          <w:rFonts w:hint="eastAsia"/>
          <w:color w:val="FF0000"/>
          <w:lang w:val="en-US"/>
        </w:rPr>
        <w:t>A</w:t>
      </w:r>
      <w:r>
        <w:rPr>
          <w:rFonts w:hint="eastAsia"/>
          <w:color w:val="FF0000"/>
          <w:lang w:val="en-US"/>
        </w:rPr>
        <w:t>评委页面中的单位</w:t>
      </w:r>
      <w:r>
        <w:rPr>
          <w:rFonts w:hint="eastAsia"/>
          <w:color w:val="FF0000"/>
          <w:lang w:val="en-US"/>
        </w:rPr>
        <w:t>1</w:t>
      </w:r>
      <w:r>
        <w:rPr>
          <w:rFonts w:hint="eastAsia"/>
          <w:color w:val="FF0000"/>
          <w:lang w:val="en-US"/>
        </w:rPr>
        <w:t>，对应的投标单位为投标单位甲，</w:t>
      </w:r>
      <w:r>
        <w:rPr>
          <w:rFonts w:hint="eastAsia"/>
          <w:color w:val="FF0000"/>
          <w:lang w:val="en-US"/>
        </w:rPr>
        <w:t>B</w:t>
      </w:r>
      <w:r>
        <w:rPr>
          <w:rFonts w:hint="eastAsia"/>
          <w:color w:val="FF0000"/>
          <w:lang w:val="en-US"/>
        </w:rPr>
        <w:t>评委页面中的单位</w:t>
      </w:r>
      <w:r>
        <w:rPr>
          <w:rFonts w:hint="eastAsia"/>
          <w:color w:val="FF0000"/>
          <w:lang w:val="en-US"/>
        </w:rPr>
        <w:t>1</w:t>
      </w:r>
      <w:r>
        <w:rPr>
          <w:rFonts w:hint="eastAsia"/>
          <w:color w:val="FF0000"/>
          <w:lang w:val="en-US"/>
        </w:rPr>
        <w:t>，对应的投标单位可能为投标单位乙，各专家评委需根据展示的不同投标文件进行评审打分。</w:t>
      </w:r>
    </w:p>
    <w:p w:rsidR="00A428CE" w:rsidRDefault="00CB4881">
      <w:r>
        <w:rPr>
          <w:noProof/>
          <w:lang w:val="en-US" w:bidi="ar-SA"/>
        </w:rPr>
        <w:lastRenderedPageBreak/>
        <w:drawing>
          <wp:inline distT="0" distB="0" distL="114300" distR="114300">
            <wp:extent cx="5549900" cy="3084195"/>
            <wp:effectExtent l="0" t="0" r="0" b="1905"/>
            <wp:docPr id="3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2"/>
                    <pic:cNvPicPr>
                      <a:picLocks noChangeAspect="1"/>
                    </pic:cNvPicPr>
                  </pic:nvPicPr>
                  <pic:blipFill>
                    <a:blip r:embed="rId65"/>
                    <a:stretch>
                      <a:fillRect/>
                    </a:stretch>
                  </pic:blipFill>
                  <pic:spPr>
                    <a:xfrm>
                      <a:off x="0" y="0"/>
                      <a:ext cx="5549900" cy="3084195"/>
                    </a:xfrm>
                    <a:prstGeom prst="rect">
                      <a:avLst/>
                    </a:prstGeom>
                    <a:noFill/>
                    <a:ln>
                      <a:noFill/>
                    </a:ln>
                  </pic:spPr>
                </pic:pic>
              </a:graphicData>
            </a:graphic>
          </wp:inline>
        </w:drawing>
      </w:r>
    </w:p>
    <w:p w:rsidR="00A428CE" w:rsidRDefault="00CB4881">
      <w:pPr>
        <w:ind w:firstLineChars="200" w:firstLine="440"/>
        <w:rPr>
          <w:lang w:val="en-US"/>
        </w:rPr>
      </w:pPr>
      <w:r>
        <w:rPr>
          <w:rFonts w:hint="eastAsia"/>
          <w:lang w:val="en-US"/>
        </w:rPr>
        <w:t>当前评分点评审完成后点击保存按钮，保存当前评审数据，点击页面右下方下一评分点或关闭当前页面返回上一页面选择评分点进入下一评分点评审页面。</w:t>
      </w:r>
    </w:p>
    <w:p w:rsidR="00A428CE" w:rsidRDefault="00CB4881">
      <w:pPr>
        <w:pStyle w:val="3"/>
        <w:ind w:firstLineChars="200" w:firstLine="440"/>
        <w:rPr>
          <w:lang w:val="en-US"/>
        </w:rPr>
      </w:pPr>
      <w:r>
        <w:rPr>
          <w:rFonts w:hint="eastAsia"/>
          <w:lang w:val="en-US"/>
        </w:rPr>
        <w:t xml:space="preserve">6.1.2 </w:t>
      </w:r>
      <w:r>
        <w:rPr>
          <w:rFonts w:hint="eastAsia"/>
          <w:lang w:val="en-US"/>
        </w:rPr>
        <w:t>评审结果提交</w:t>
      </w:r>
    </w:p>
    <w:p w:rsidR="00A428CE" w:rsidRDefault="00CB4881">
      <w:pPr>
        <w:ind w:firstLineChars="200" w:firstLine="440"/>
        <w:rPr>
          <w:lang w:val="en-US"/>
        </w:rPr>
      </w:pPr>
      <w:r>
        <w:rPr>
          <w:rFonts w:hint="eastAsia"/>
          <w:lang w:val="en-US"/>
        </w:rPr>
        <w:t>所有评分点评审完成后，评分点评分状态显示为已评完。</w:t>
      </w:r>
    </w:p>
    <w:p w:rsidR="00A428CE" w:rsidRDefault="00CB4881">
      <w:pPr>
        <w:ind w:firstLineChars="200" w:firstLine="440"/>
        <w:rPr>
          <w:lang w:val="en-US"/>
        </w:rPr>
      </w:pPr>
      <w:r>
        <w:rPr>
          <w:rFonts w:hint="eastAsia"/>
          <w:lang w:val="en-US"/>
        </w:rPr>
        <w:t>点击确认提交按钮提交至评委组长进行汇总。</w:t>
      </w:r>
    </w:p>
    <w:p w:rsidR="00A428CE" w:rsidRDefault="00CB4881">
      <w:r>
        <w:rPr>
          <w:noProof/>
          <w:lang w:val="en-US" w:bidi="ar-SA"/>
        </w:rPr>
        <w:drawing>
          <wp:inline distT="0" distB="0" distL="114300" distR="114300">
            <wp:extent cx="5502275" cy="2685415"/>
            <wp:effectExtent l="0" t="0" r="9525" b="6985"/>
            <wp:docPr id="3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3"/>
                    <pic:cNvPicPr>
                      <a:picLocks noChangeAspect="1"/>
                    </pic:cNvPicPr>
                  </pic:nvPicPr>
                  <pic:blipFill>
                    <a:blip r:embed="rId66"/>
                    <a:stretch>
                      <a:fillRect/>
                    </a:stretch>
                  </pic:blipFill>
                  <pic:spPr>
                    <a:xfrm>
                      <a:off x="0" y="0"/>
                      <a:ext cx="5502275" cy="2685415"/>
                    </a:xfrm>
                    <a:prstGeom prst="rect">
                      <a:avLst/>
                    </a:prstGeom>
                    <a:noFill/>
                    <a:ln>
                      <a:noFill/>
                    </a:ln>
                  </pic:spPr>
                </pic:pic>
              </a:graphicData>
            </a:graphic>
          </wp:inline>
        </w:drawing>
      </w:r>
    </w:p>
    <w:p w:rsidR="00A428CE" w:rsidRDefault="00A428CE"/>
    <w:p w:rsidR="00A428CE" w:rsidRDefault="00CB4881">
      <w:r>
        <w:rPr>
          <w:noProof/>
          <w:lang w:val="en-US" w:bidi="ar-SA"/>
        </w:rPr>
        <w:drawing>
          <wp:inline distT="0" distB="0" distL="114300" distR="114300">
            <wp:extent cx="5539105" cy="1959610"/>
            <wp:effectExtent l="0" t="0" r="10795" b="8890"/>
            <wp:docPr id="3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4"/>
                    <pic:cNvPicPr>
                      <a:picLocks noChangeAspect="1"/>
                    </pic:cNvPicPr>
                  </pic:nvPicPr>
                  <pic:blipFill>
                    <a:blip r:embed="rId67"/>
                    <a:stretch>
                      <a:fillRect/>
                    </a:stretch>
                  </pic:blipFill>
                  <pic:spPr>
                    <a:xfrm>
                      <a:off x="0" y="0"/>
                      <a:ext cx="5539105" cy="1959610"/>
                    </a:xfrm>
                    <a:prstGeom prst="rect">
                      <a:avLst/>
                    </a:prstGeom>
                    <a:noFill/>
                    <a:ln>
                      <a:noFill/>
                    </a:ln>
                  </pic:spPr>
                </pic:pic>
              </a:graphicData>
            </a:graphic>
          </wp:inline>
        </w:drawing>
      </w:r>
    </w:p>
    <w:p w:rsidR="00A428CE" w:rsidRDefault="00CB4881">
      <w:pPr>
        <w:pStyle w:val="3"/>
        <w:ind w:firstLineChars="200" w:firstLine="440"/>
        <w:rPr>
          <w:lang w:val="en-US"/>
        </w:rPr>
      </w:pPr>
      <w:r>
        <w:rPr>
          <w:rFonts w:hint="eastAsia"/>
          <w:lang w:val="en-US"/>
        </w:rPr>
        <w:lastRenderedPageBreak/>
        <w:t xml:space="preserve">6.1.3 </w:t>
      </w:r>
      <w:r>
        <w:rPr>
          <w:rFonts w:hint="eastAsia"/>
          <w:lang w:val="en-US"/>
        </w:rPr>
        <w:t>技术标评审汇总（组长）</w:t>
      </w:r>
    </w:p>
    <w:p w:rsidR="00A428CE" w:rsidRDefault="00CB4881">
      <w:pPr>
        <w:ind w:firstLineChars="200" w:firstLine="440"/>
        <w:rPr>
          <w:lang w:val="en-US"/>
        </w:rPr>
      </w:pPr>
      <w:r>
        <w:rPr>
          <w:rFonts w:hint="eastAsia"/>
          <w:lang w:val="en-US"/>
        </w:rPr>
        <w:t>评委组长点击技术标评审汇总菜单，暗标项目汇总前无法查看其他评委的评审结果，点击确定汇总完成后查看评审结果。</w:t>
      </w:r>
    </w:p>
    <w:p w:rsidR="00A428CE" w:rsidRDefault="00CB4881">
      <w:pPr>
        <w:ind w:firstLineChars="200" w:firstLine="440"/>
        <w:rPr>
          <w:lang w:val="en-US"/>
        </w:rPr>
      </w:pPr>
      <w:r>
        <w:rPr>
          <w:rFonts w:hint="eastAsia"/>
          <w:lang w:val="en-US"/>
        </w:rPr>
        <w:t>如某评标评审结果有误，可以在也复核页面右侧挑选该评委，点击退回重评，重新修改评审结果。</w:t>
      </w:r>
    </w:p>
    <w:p w:rsidR="00A428CE" w:rsidRDefault="00CB4881">
      <w:r>
        <w:rPr>
          <w:noProof/>
          <w:lang w:val="en-US" w:bidi="ar-SA"/>
        </w:rPr>
        <w:drawing>
          <wp:inline distT="0" distB="0" distL="114300" distR="114300">
            <wp:extent cx="5579745" cy="2134870"/>
            <wp:effectExtent l="0" t="0" r="8255" b="11430"/>
            <wp:docPr id="3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7"/>
                    <pic:cNvPicPr>
                      <a:picLocks noChangeAspect="1"/>
                    </pic:cNvPicPr>
                  </pic:nvPicPr>
                  <pic:blipFill>
                    <a:blip r:embed="rId62"/>
                    <a:stretch>
                      <a:fillRect/>
                    </a:stretch>
                  </pic:blipFill>
                  <pic:spPr>
                    <a:xfrm>
                      <a:off x="0" y="0"/>
                      <a:ext cx="5579745" cy="2134870"/>
                    </a:xfrm>
                    <a:prstGeom prst="rect">
                      <a:avLst/>
                    </a:prstGeom>
                    <a:noFill/>
                    <a:ln>
                      <a:noFill/>
                    </a:ln>
                  </pic:spPr>
                </pic:pic>
              </a:graphicData>
            </a:graphic>
          </wp:inline>
        </w:drawing>
      </w:r>
    </w:p>
    <w:p w:rsidR="00A428CE" w:rsidRDefault="00CB4881">
      <w:r>
        <w:rPr>
          <w:noProof/>
          <w:lang w:val="en-US" w:bidi="ar-SA"/>
        </w:rPr>
        <w:drawing>
          <wp:inline distT="0" distB="0" distL="114300" distR="114300">
            <wp:extent cx="5561965" cy="2201545"/>
            <wp:effectExtent l="0" t="0" r="635" b="8255"/>
            <wp:docPr id="3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5"/>
                    <pic:cNvPicPr>
                      <a:picLocks noChangeAspect="1"/>
                    </pic:cNvPicPr>
                  </pic:nvPicPr>
                  <pic:blipFill>
                    <a:blip r:embed="rId68"/>
                    <a:stretch>
                      <a:fillRect/>
                    </a:stretch>
                  </pic:blipFill>
                  <pic:spPr>
                    <a:xfrm>
                      <a:off x="0" y="0"/>
                      <a:ext cx="5561965" cy="2201545"/>
                    </a:xfrm>
                    <a:prstGeom prst="rect">
                      <a:avLst/>
                    </a:prstGeom>
                    <a:noFill/>
                    <a:ln>
                      <a:noFill/>
                    </a:ln>
                  </pic:spPr>
                </pic:pic>
              </a:graphicData>
            </a:graphic>
          </wp:inline>
        </w:drawing>
      </w:r>
    </w:p>
    <w:p w:rsidR="00A428CE" w:rsidRDefault="00CB4881">
      <w:pPr>
        <w:pStyle w:val="3"/>
        <w:rPr>
          <w:lang w:val="en-US"/>
        </w:rPr>
      </w:pPr>
      <w:r>
        <w:rPr>
          <w:rFonts w:hint="eastAsia"/>
          <w:lang w:val="en-US"/>
        </w:rPr>
        <w:t xml:space="preserve">6.1.4 </w:t>
      </w:r>
      <w:r>
        <w:rPr>
          <w:rFonts w:hint="eastAsia"/>
          <w:lang w:val="en-US"/>
        </w:rPr>
        <w:t>单位废标（组长）</w:t>
      </w:r>
    </w:p>
    <w:p w:rsidR="00A428CE" w:rsidRDefault="00CB4881">
      <w:pPr>
        <w:ind w:firstLineChars="200" w:firstLine="440"/>
        <w:rPr>
          <w:lang w:val="en-US"/>
        </w:rPr>
      </w:pPr>
      <w:r>
        <w:rPr>
          <w:rFonts w:hint="eastAsia"/>
          <w:lang w:val="en-US"/>
        </w:rPr>
        <w:t>点击</w:t>
      </w:r>
      <w:proofErr w:type="gramStart"/>
      <w:r>
        <w:rPr>
          <w:rFonts w:hint="eastAsia"/>
          <w:lang w:val="en-US"/>
        </w:rPr>
        <w:t>暗标废标菜单</w:t>
      </w:r>
      <w:proofErr w:type="gramEnd"/>
      <w:r>
        <w:rPr>
          <w:rFonts w:hint="eastAsia"/>
          <w:lang w:val="en-US"/>
        </w:rPr>
        <w:t>，进入</w:t>
      </w:r>
      <w:proofErr w:type="gramStart"/>
      <w:r>
        <w:rPr>
          <w:rFonts w:hint="eastAsia"/>
          <w:lang w:val="en-US"/>
        </w:rPr>
        <w:t>暗标废标页面</w:t>
      </w:r>
      <w:proofErr w:type="gramEnd"/>
      <w:r>
        <w:rPr>
          <w:rFonts w:hint="eastAsia"/>
          <w:lang w:val="en-US"/>
        </w:rPr>
        <w:t>。</w:t>
      </w:r>
    </w:p>
    <w:p w:rsidR="00A428CE" w:rsidRDefault="00CB4881">
      <w:pPr>
        <w:ind w:firstLineChars="200" w:firstLine="440"/>
        <w:rPr>
          <w:lang w:val="en-US"/>
        </w:rPr>
      </w:pPr>
      <w:r>
        <w:rPr>
          <w:rFonts w:hint="eastAsia"/>
          <w:lang w:val="en-US"/>
        </w:rPr>
        <w:t>横向</w:t>
      </w:r>
      <w:proofErr w:type="gramStart"/>
      <w:r>
        <w:rPr>
          <w:rFonts w:hint="eastAsia"/>
          <w:lang w:val="en-US"/>
        </w:rPr>
        <w:t>暗标废标是</w:t>
      </w:r>
      <w:proofErr w:type="gramEnd"/>
      <w:r>
        <w:rPr>
          <w:rFonts w:hint="eastAsia"/>
          <w:lang w:val="en-US"/>
        </w:rPr>
        <w:t>根据评分点选择对应单位进行废标。</w:t>
      </w:r>
    </w:p>
    <w:p w:rsidR="00A428CE" w:rsidRDefault="00CB4881">
      <w:r>
        <w:rPr>
          <w:noProof/>
          <w:lang w:val="en-US" w:bidi="ar-SA"/>
        </w:rPr>
        <w:drawing>
          <wp:inline distT="0" distB="0" distL="114300" distR="114300">
            <wp:extent cx="5516880" cy="1481455"/>
            <wp:effectExtent l="0" t="0" r="7620" b="4445"/>
            <wp:docPr id="3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6"/>
                    <pic:cNvPicPr>
                      <a:picLocks noChangeAspect="1"/>
                    </pic:cNvPicPr>
                  </pic:nvPicPr>
                  <pic:blipFill>
                    <a:blip r:embed="rId69"/>
                    <a:stretch>
                      <a:fillRect/>
                    </a:stretch>
                  </pic:blipFill>
                  <pic:spPr>
                    <a:xfrm>
                      <a:off x="0" y="0"/>
                      <a:ext cx="5516880" cy="1481455"/>
                    </a:xfrm>
                    <a:prstGeom prst="rect">
                      <a:avLst/>
                    </a:prstGeom>
                    <a:noFill/>
                    <a:ln>
                      <a:noFill/>
                    </a:ln>
                  </pic:spPr>
                </pic:pic>
              </a:graphicData>
            </a:graphic>
          </wp:inline>
        </w:drawing>
      </w:r>
    </w:p>
    <w:p w:rsidR="00A428CE" w:rsidRDefault="00CB4881">
      <w:pPr>
        <w:ind w:firstLineChars="200" w:firstLine="440"/>
        <w:rPr>
          <w:lang w:val="en-US"/>
        </w:rPr>
      </w:pPr>
      <w:r>
        <w:rPr>
          <w:rFonts w:hint="eastAsia"/>
          <w:lang w:val="en-US"/>
        </w:rPr>
        <w:t>点击</w:t>
      </w:r>
      <w:proofErr w:type="gramStart"/>
      <w:r>
        <w:rPr>
          <w:rFonts w:hint="eastAsia"/>
          <w:lang w:val="en-US"/>
        </w:rPr>
        <w:t>编辑废标按钮</w:t>
      </w:r>
      <w:proofErr w:type="gramEnd"/>
      <w:r>
        <w:rPr>
          <w:rFonts w:hint="eastAsia"/>
          <w:lang w:val="en-US"/>
        </w:rPr>
        <w:t>，进入否决投标页面</w:t>
      </w:r>
      <w:r>
        <w:rPr>
          <w:rFonts w:hint="eastAsia"/>
          <w:lang w:val="en-US"/>
        </w:rPr>
        <w:t>，选择当前评分点对应的单位编号，</w:t>
      </w:r>
      <w:proofErr w:type="gramStart"/>
      <w:r>
        <w:rPr>
          <w:rFonts w:hint="eastAsia"/>
          <w:lang w:val="en-US"/>
        </w:rPr>
        <w:t>输入废标原因</w:t>
      </w:r>
      <w:proofErr w:type="gramEnd"/>
      <w:r>
        <w:rPr>
          <w:rFonts w:hint="eastAsia"/>
          <w:lang w:val="en-US"/>
        </w:rPr>
        <w:t>，否决投标。</w:t>
      </w:r>
    </w:p>
    <w:p w:rsidR="00A428CE" w:rsidRDefault="00CB4881">
      <w:r>
        <w:rPr>
          <w:noProof/>
          <w:lang w:val="en-US" w:bidi="ar-SA"/>
        </w:rPr>
        <w:lastRenderedPageBreak/>
        <w:drawing>
          <wp:inline distT="0" distB="0" distL="114300" distR="114300">
            <wp:extent cx="5522595" cy="2218690"/>
            <wp:effectExtent l="0" t="0" r="1905" b="3810"/>
            <wp:docPr id="4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7"/>
                    <pic:cNvPicPr>
                      <a:picLocks noChangeAspect="1"/>
                    </pic:cNvPicPr>
                  </pic:nvPicPr>
                  <pic:blipFill>
                    <a:blip r:embed="rId70"/>
                    <a:stretch>
                      <a:fillRect/>
                    </a:stretch>
                  </pic:blipFill>
                  <pic:spPr>
                    <a:xfrm>
                      <a:off x="0" y="0"/>
                      <a:ext cx="5522595" cy="2218690"/>
                    </a:xfrm>
                    <a:prstGeom prst="rect">
                      <a:avLst/>
                    </a:prstGeom>
                    <a:noFill/>
                    <a:ln>
                      <a:noFill/>
                    </a:ln>
                  </pic:spPr>
                </pic:pic>
              </a:graphicData>
            </a:graphic>
          </wp:inline>
        </w:drawing>
      </w:r>
    </w:p>
    <w:p w:rsidR="00A428CE" w:rsidRDefault="00CB4881">
      <w:pPr>
        <w:pStyle w:val="1"/>
        <w:numPr>
          <w:ilvl w:val="0"/>
          <w:numId w:val="3"/>
        </w:numPr>
        <w:rPr>
          <w:lang w:val="en-US"/>
        </w:rPr>
      </w:pPr>
      <w:bookmarkStart w:id="30" w:name="_Toc12542"/>
      <w:r>
        <w:rPr>
          <w:rFonts w:hint="eastAsia"/>
          <w:lang w:val="en-US"/>
        </w:rPr>
        <w:t>清标</w:t>
      </w:r>
      <w:bookmarkEnd w:id="30"/>
    </w:p>
    <w:p w:rsidR="00A428CE" w:rsidRDefault="00CB4881">
      <w:pPr>
        <w:ind w:firstLineChars="200" w:firstLine="440"/>
        <w:rPr>
          <w:lang w:val="en-US"/>
        </w:rPr>
      </w:pPr>
      <w:r>
        <w:rPr>
          <w:rFonts w:hint="eastAsia"/>
          <w:lang w:val="en-US"/>
        </w:rPr>
        <w:t>清标</w:t>
      </w:r>
      <w:r>
        <w:rPr>
          <w:rFonts w:hint="eastAsia"/>
          <w:lang w:val="en-US"/>
        </w:rPr>
        <w:t>环节图标为蓝色时，表示可以进行</w:t>
      </w:r>
      <w:r>
        <w:rPr>
          <w:rFonts w:hint="eastAsia"/>
          <w:lang w:val="en-US"/>
        </w:rPr>
        <w:t>商务标清标</w:t>
      </w:r>
      <w:r>
        <w:rPr>
          <w:rFonts w:hint="eastAsia"/>
          <w:lang w:val="en-US"/>
        </w:rPr>
        <w:t>。</w:t>
      </w:r>
    </w:p>
    <w:p w:rsidR="00A428CE" w:rsidRDefault="00CB4881">
      <w:r>
        <w:rPr>
          <w:noProof/>
          <w:lang w:val="en-US" w:bidi="ar-SA"/>
        </w:rPr>
        <w:drawing>
          <wp:inline distT="0" distB="0" distL="114300" distR="114300">
            <wp:extent cx="5605780" cy="3268345"/>
            <wp:effectExtent l="0" t="0" r="7620" b="8255"/>
            <wp:docPr id="4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8"/>
                    <pic:cNvPicPr>
                      <a:picLocks noChangeAspect="1"/>
                    </pic:cNvPicPr>
                  </pic:nvPicPr>
                  <pic:blipFill>
                    <a:blip r:embed="rId71"/>
                    <a:stretch>
                      <a:fillRect/>
                    </a:stretch>
                  </pic:blipFill>
                  <pic:spPr>
                    <a:xfrm>
                      <a:off x="0" y="0"/>
                      <a:ext cx="5605780" cy="3268345"/>
                    </a:xfrm>
                    <a:prstGeom prst="rect">
                      <a:avLst/>
                    </a:prstGeom>
                    <a:noFill/>
                    <a:ln>
                      <a:noFill/>
                    </a:ln>
                  </pic:spPr>
                </pic:pic>
              </a:graphicData>
            </a:graphic>
          </wp:inline>
        </w:drawing>
      </w:r>
    </w:p>
    <w:p w:rsidR="00A428CE" w:rsidRDefault="00CB4881">
      <w:pPr>
        <w:ind w:firstLineChars="200" w:firstLine="440"/>
        <w:rPr>
          <w:lang w:val="en-US"/>
        </w:rPr>
      </w:pPr>
      <w:r>
        <w:rPr>
          <w:rFonts w:hint="eastAsia"/>
          <w:lang w:val="en-US"/>
        </w:rPr>
        <w:t>点击开始清标，会记录清</w:t>
      </w:r>
      <w:proofErr w:type="gramStart"/>
      <w:r>
        <w:rPr>
          <w:rFonts w:hint="eastAsia"/>
          <w:lang w:val="en-US"/>
        </w:rPr>
        <w:t>标时间</w:t>
      </w:r>
      <w:proofErr w:type="gramEnd"/>
      <w:r>
        <w:rPr>
          <w:rFonts w:hint="eastAsia"/>
          <w:lang w:val="en-US"/>
        </w:rPr>
        <w:t>和清标人。</w:t>
      </w:r>
    </w:p>
    <w:p w:rsidR="00A428CE" w:rsidRDefault="00CB4881">
      <w:pPr>
        <w:ind w:firstLineChars="200" w:firstLine="440"/>
        <w:rPr>
          <w:lang w:val="en-US"/>
        </w:rPr>
      </w:pPr>
      <w:r>
        <w:rPr>
          <w:rFonts w:hint="eastAsia"/>
          <w:lang w:val="en-US"/>
        </w:rPr>
        <w:t>清</w:t>
      </w:r>
      <w:proofErr w:type="gramStart"/>
      <w:r>
        <w:rPr>
          <w:rFonts w:hint="eastAsia"/>
          <w:lang w:val="en-US"/>
        </w:rPr>
        <w:t>标完成</w:t>
      </w:r>
      <w:proofErr w:type="gramEnd"/>
      <w:r>
        <w:rPr>
          <w:rFonts w:hint="eastAsia"/>
          <w:lang w:val="en-US"/>
        </w:rPr>
        <w:t>后，逐项查看清单符合性检查、措施项目符合性检查、其他项目符合性检查、计算错误检查、取费检查、清标结果。</w:t>
      </w:r>
    </w:p>
    <w:p w:rsidR="00A428CE" w:rsidRDefault="00CB4881">
      <w:r>
        <w:rPr>
          <w:noProof/>
          <w:lang w:val="en-US" w:bidi="ar-SA"/>
        </w:rPr>
        <w:drawing>
          <wp:inline distT="0" distB="0" distL="114300" distR="114300">
            <wp:extent cx="5645785" cy="1723390"/>
            <wp:effectExtent l="0" t="0" r="5715" b="3810"/>
            <wp:docPr id="4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9"/>
                    <pic:cNvPicPr>
                      <a:picLocks noChangeAspect="1"/>
                    </pic:cNvPicPr>
                  </pic:nvPicPr>
                  <pic:blipFill>
                    <a:blip r:embed="rId72"/>
                    <a:stretch>
                      <a:fillRect/>
                    </a:stretch>
                  </pic:blipFill>
                  <pic:spPr>
                    <a:xfrm>
                      <a:off x="0" y="0"/>
                      <a:ext cx="5645785" cy="1723390"/>
                    </a:xfrm>
                    <a:prstGeom prst="rect">
                      <a:avLst/>
                    </a:prstGeom>
                    <a:noFill/>
                    <a:ln>
                      <a:noFill/>
                    </a:ln>
                  </pic:spPr>
                </pic:pic>
              </a:graphicData>
            </a:graphic>
          </wp:inline>
        </w:drawing>
      </w:r>
    </w:p>
    <w:p w:rsidR="00A428CE" w:rsidRDefault="00CB4881">
      <w:r>
        <w:rPr>
          <w:noProof/>
          <w:lang w:val="en-US" w:bidi="ar-SA"/>
        </w:rPr>
        <w:lastRenderedPageBreak/>
        <w:drawing>
          <wp:inline distT="0" distB="0" distL="114300" distR="114300">
            <wp:extent cx="5730875" cy="1308735"/>
            <wp:effectExtent l="0" t="0" r="9525" b="12065"/>
            <wp:docPr id="4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0"/>
                    <pic:cNvPicPr>
                      <a:picLocks noChangeAspect="1"/>
                    </pic:cNvPicPr>
                  </pic:nvPicPr>
                  <pic:blipFill>
                    <a:blip r:embed="rId73"/>
                    <a:stretch>
                      <a:fillRect/>
                    </a:stretch>
                  </pic:blipFill>
                  <pic:spPr>
                    <a:xfrm>
                      <a:off x="0" y="0"/>
                      <a:ext cx="5730875" cy="1308735"/>
                    </a:xfrm>
                    <a:prstGeom prst="rect">
                      <a:avLst/>
                    </a:prstGeom>
                    <a:noFill/>
                    <a:ln>
                      <a:noFill/>
                    </a:ln>
                  </pic:spPr>
                </pic:pic>
              </a:graphicData>
            </a:graphic>
          </wp:inline>
        </w:drawing>
      </w:r>
    </w:p>
    <w:p w:rsidR="00A428CE" w:rsidRDefault="00CB4881">
      <w:r>
        <w:rPr>
          <w:noProof/>
          <w:lang w:val="en-US" w:bidi="ar-SA"/>
        </w:rPr>
        <w:drawing>
          <wp:inline distT="0" distB="0" distL="114300" distR="114300">
            <wp:extent cx="5664835" cy="1315720"/>
            <wp:effectExtent l="0" t="0" r="12065" b="5080"/>
            <wp:docPr id="4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1"/>
                    <pic:cNvPicPr>
                      <a:picLocks noChangeAspect="1"/>
                    </pic:cNvPicPr>
                  </pic:nvPicPr>
                  <pic:blipFill>
                    <a:blip r:embed="rId74"/>
                    <a:stretch>
                      <a:fillRect/>
                    </a:stretch>
                  </pic:blipFill>
                  <pic:spPr>
                    <a:xfrm>
                      <a:off x="0" y="0"/>
                      <a:ext cx="5664835" cy="1315720"/>
                    </a:xfrm>
                    <a:prstGeom prst="rect">
                      <a:avLst/>
                    </a:prstGeom>
                    <a:noFill/>
                    <a:ln>
                      <a:noFill/>
                    </a:ln>
                  </pic:spPr>
                </pic:pic>
              </a:graphicData>
            </a:graphic>
          </wp:inline>
        </w:drawing>
      </w:r>
      <w:r>
        <w:br/>
      </w:r>
      <w:r>
        <w:rPr>
          <w:noProof/>
          <w:lang w:val="en-US" w:bidi="ar-SA"/>
        </w:rPr>
        <w:drawing>
          <wp:inline distT="0" distB="0" distL="114300" distR="114300">
            <wp:extent cx="5642610" cy="1102360"/>
            <wp:effectExtent l="0" t="0" r="8890" b="2540"/>
            <wp:docPr id="4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2"/>
                    <pic:cNvPicPr>
                      <a:picLocks noChangeAspect="1"/>
                    </pic:cNvPicPr>
                  </pic:nvPicPr>
                  <pic:blipFill>
                    <a:blip r:embed="rId75"/>
                    <a:stretch>
                      <a:fillRect/>
                    </a:stretch>
                  </pic:blipFill>
                  <pic:spPr>
                    <a:xfrm>
                      <a:off x="0" y="0"/>
                      <a:ext cx="5642610" cy="1102360"/>
                    </a:xfrm>
                    <a:prstGeom prst="rect">
                      <a:avLst/>
                    </a:prstGeom>
                    <a:noFill/>
                    <a:ln>
                      <a:noFill/>
                    </a:ln>
                  </pic:spPr>
                </pic:pic>
              </a:graphicData>
            </a:graphic>
          </wp:inline>
        </w:drawing>
      </w:r>
    </w:p>
    <w:p w:rsidR="00A428CE" w:rsidRDefault="00CB4881">
      <w:r>
        <w:rPr>
          <w:noProof/>
          <w:lang w:val="en-US" w:bidi="ar-SA"/>
        </w:rPr>
        <w:drawing>
          <wp:inline distT="0" distB="0" distL="114300" distR="114300">
            <wp:extent cx="5654040" cy="1009650"/>
            <wp:effectExtent l="0" t="0" r="10160" b="6350"/>
            <wp:docPr id="4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3"/>
                    <pic:cNvPicPr>
                      <a:picLocks noChangeAspect="1"/>
                    </pic:cNvPicPr>
                  </pic:nvPicPr>
                  <pic:blipFill>
                    <a:blip r:embed="rId76"/>
                    <a:stretch>
                      <a:fillRect/>
                    </a:stretch>
                  </pic:blipFill>
                  <pic:spPr>
                    <a:xfrm>
                      <a:off x="0" y="0"/>
                      <a:ext cx="5654040" cy="1009650"/>
                    </a:xfrm>
                    <a:prstGeom prst="rect">
                      <a:avLst/>
                    </a:prstGeom>
                    <a:noFill/>
                    <a:ln>
                      <a:noFill/>
                    </a:ln>
                  </pic:spPr>
                </pic:pic>
              </a:graphicData>
            </a:graphic>
          </wp:inline>
        </w:drawing>
      </w:r>
    </w:p>
    <w:p w:rsidR="00A428CE" w:rsidRDefault="00CB4881">
      <w:r>
        <w:rPr>
          <w:noProof/>
          <w:lang w:val="en-US" w:bidi="ar-SA"/>
        </w:rPr>
        <w:drawing>
          <wp:inline distT="0" distB="0" distL="114300" distR="114300">
            <wp:extent cx="5646420" cy="972185"/>
            <wp:effectExtent l="0" t="0" r="5080" b="5715"/>
            <wp:docPr id="4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4"/>
                    <pic:cNvPicPr>
                      <a:picLocks noChangeAspect="1"/>
                    </pic:cNvPicPr>
                  </pic:nvPicPr>
                  <pic:blipFill>
                    <a:blip r:embed="rId77"/>
                    <a:stretch>
                      <a:fillRect/>
                    </a:stretch>
                  </pic:blipFill>
                  <pic:spPr>
                    <a:xfrm>
                      <a:off x="0" y="0"/>
                      <a:ext cx="5646420" cy="972185"/>
                    </a:xfrm>
                    <a:prstGeom prst="rect">
                      <a:avLst/>
                    </a:prstGeom>
                    <a:noFill/>
                    <a:ln>
                      <a:noFill/>
                    </a:ln>
                  </pic:spPr>
                </pic:pic>
              </a:graphicData>
            </a:graphic>
          </wp:inline>
        </w:drawing>
      </w:r>
    </w:p>
    <w:p w:rsidR="00A428CE" w:rsidRDefault="00CB4881">
      <w:r>
        <w:rPr>
          <w:noProof/>
          <w:lang w:val="en-US" w:bidi="ar-SA"/>
        </w:rPr>
        <w:drawing>
          <wp:inline distT="0" distB="0" distL="114300" distR="114300">
            <wp:extent cx="5662295" cy="937895"/>
            <wp:effectExtent l="0" t="0" r="1905" b="1905"/>
            <wp:docPr id="4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5"/>
                    <pic:cNvPicPr>
                      <a:picLocks noChangeAspect="1"/>
                    </pic:cNvPicPr>
                  </pic:nvPicPr>
                  <pic:blipFill>
                    <a:blip r:embed="rId78"/>
                    <a:stretch>
                      <a:fillRect/>
                    </a:stretch>
                  </pic:blipFill>
                  <pic:spPr>
                    <a:xfrm>
                      <a:off x="0" y="0"/>
                      <a:ext cx="5662295" cy="937895"/>
                    </a:xfrm>
                    <a:prstGeom prst="rect">
                      <a:avLst/>
                    </a:prstGeom>
                    <a:noFill/>
                    <a:ln>
                      <a:noFill/>
                    </a:ln>
                  </pic:spPr>
                </pic:pic>
              </a:graphicData>
            </a:graphic>
          </wp:inline>
        </w:drawing>
      </w:r>
    </w:p>
    <w:p w:rsidR="00A428CE" w:rsidRDefault="00CB4881">
      <w:r>
        <w:rPr>
          <w:noProof/>
          <w:lang w:val="en-US" w:bidi="ar-SA"/>
        </w:rPr>
        <w:drawing>
          <wp:inline distT="0" distB="0" distL="114300" distR="114300">
            <wp:extent cx="5654040" cy="2395855"/>
            <wp:effectExtent l="0" t="0" r="10160" b="4445"/>
            <wp:docPr id="49"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6"/>
                    <pic:cNvPicPr>
                      <a:picLocks noChangeAspect="1"/>
                    </pic:cNvPicPr>
                  </pic:nvPicPr>
                  <pic:blipFill>
                    <a:blip r:embed="rId79"/>
                    <a:stretch>
                      <a:fillRect/>
                    </a:stretch>
                  </pic:blipFill>
                  <pic:spPr>
                    <a:xfrm>
                      <a:off x="0" y="0"/>
                      <a:ext cx="5654040" cy="2395855"/>
                    </a:xfrm>
                    <a:prstGeom prst="rect">
                      <a:avLst/>
                    </a:prstGeom>
                    <a:noFill/>
                    <a:ln>
                      <a:noFill/>
                    </a:ln>
                  </pic:spPr>
                </pic:pic>
              </a:graphicData>
            </a:graphic>
          </wp:inline>
        </w:drawing>
      </w:r>
    </w:p>
    <w:p w:rsidR="00A428CE" w:rsidRDefault="00CB4881">
      <w:pPr>
        <w:pStyle w:val="1"/>
        <w:numPr>
          <w:ilvl w:val="0"/>
          <w:numId w:val="3"/>
        </w:numPr>
        <w:rPr>
          <w:lang w:val="en-US"/>
        </w:rPr>
      </w:pPr>
      <w:bookmarkStart w:id="31" w:name="_Toc18503"/>
      <w:r>
        <w:rPr>
          <w:rFonts w:hint="eastAsia"/>
          <w:lang w:val="en-US"/>
        </w:rPr>
        <w:lastRenderedPageBreak/>
        <w:t>商务标初审</w:t>
      </w:r>
      <w:bookmarkEnd w:id="31"/>
    </w:p>
    <w:p w:rsidR="00A428CE" w:rsidRDefault="00CB4881">
      <w:pPr>
        <w:ind w:firstLineChars="200" w:firstLine="440"/>
        <w:rPr>
          <w:lang w:val="en-US"/>
        </w:rPr>
      </w:pPr>
      <w:r>
        <w:rPr>
          <w:rFonts w:ascii="Times New Roman" w:hint="eastAsia"/>
          <w:lang w:val="en-US"/>
        </w:rPr>
        <w:t>商务标初审</w:t>
      </w:r>
      <w:r>
        <w:rPr>
          <w:rFonts w:hint="eastAsia"/>
          <w:lang w:val="en-US"/>
        </w:rPr>
        <w:t>环节图标为蓝色时，表示可以进行</w:t>
      </w:r>
      <w:r>
        <w:rPr>
          <w:rFonts w:hint="eastAsia"/>
          <w:lang w:val="en-US"/>
        </w:rPr>
        <w:t>商务标</w:t>
      </w:r>
      <w:r>
        <w:rPr>
          <w:rFonts w:hint="eastAsia"/>
          <w:lang w:val="en-US"/>
        </w:rPr>
        <w:t>评审。</w:t>
      </w:r>
    </w:p>
    <w:p w:rsidR="00A428CE" w:rsidRDefault="00A428CE">
      <w:pPr>
        <w:rPr>
          <w:lang w:val="en-US"/>
        </w:rPr>
      </w:pPr>
    </w:p>
    <w:p w:rsidR="00A428CE" w:rsidRDefault="00CB4881">
      <w:r>
        <w:rPr>
          <w:noProof/>
          <w:lang w:val="en-US" w:bidi="ar-SA"/>
        </w:rPr>
        <w:drawing>
          <wp:inline distT="0" distB="0" distL="114300" distR="114300">
            <wp:extent cx="5694045" cy="3256915"/>
            <wp:effectExtent l="0" t="0" r="8255" b="6985"/>
            <wp:docPr id="5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7"/>
                    <pic:cNvPicPr>
                      <a:picLocks noChangeAspect="1"/>
                    </pic:cNvPicPr>
                  </pic:nvPicPr>
                  <pic:blipFill>
                    <a:blip r:embed="rId80"/>
                    <a:stretch>
                      <a:fillRect/>
                    </a:stretch>
                  </pic:blipFill>
                  <pic:spPr>
                    <a:xfrm>
                      <a:off x="0" y="0"/>
                      <a:ext cx="5694045" cy="3256915"/>
                    </a:xfrm>
                    <a:prstGeom prst="rect">
                      <a:avLst/>
                    </a:prstGeom>
                    <a:noFill/>
                    <a:ln>
                      <a:noFill/>
                    </a:ln>
                  </pic:spPr>
                </pic:pic>
              </a:graphicData>
            </a:graphic>
          </wp:inline>
        </w:drawing>
      </w:r>
    </w:p>
    <w:p w:rsidR="00A428CE" w:rsidRDefault="00CB4881">
      <w:pPr>
        <w:ind w:firstLineChars="200" w:firstLine="440"/>
        <w:rPr>
          <w:lang w:val="en-US"/>
        </w:rPr>
      </w:pPr>
      <w:r>
        <w:rPr>
          <w:rFonts w:hint="eastAsia"/>
          <w:lang w:val="en-US"/>
        </w:rPr>
        <w:t>点击</w:t>
      </w:r>
      <w:r>
        <w:rPr>
          <w:rFonts w:hint="eastAsia"/>
          <w:lang w:val="en-US"/>
        </w:rPr>
        <w:t>商务标初审</w:t>
      </w:r>
      <w:r>
        <w:rPr>
          <w:rFonts w:hint="eastAsia"/>
          <w:lang w:val="en-US"/>
        </w:rPr>
        <w:t>，进入评审页面。</w:t>
      </w:r>
    </w:p>
    <w:p w:rsidR="00A428CE" w:rsidRDefault="00CB4881">
      <w:pPr>
        <w:pStyle w:val="2"/>
        <w:ind w:left="0" w:firstLineChars="200" w:firstLine="440"/>
        <w:rPr>
          <w:sz w:val="22"/>
          <w:szCs w:val="22"/>
          <w:lang w:val="en-US"/>
        </w:rPr>
      </w:pPr>
      <w:bookmarkStart w:id="32" w:name="_Toc19388"/>
      <w:r>
        <w:rPr>
          <w:rFonts w:hint="eastAsia"/>
          <w:sz w:val="22"/>
          <w:szCs w:val="22"/>
          <w:lang w:val="en-US"/>
        </w:rPr>
        <w:t xml:space="preserve">8.1 </w:t>
      </w:r>
      <w:r>
        <w:rPr>
          <w:rFonts w:hint="eastAsia"/>
          <w:sz w:val="22"/>
          <w:szCs w:val="22"/>
          <w:lang w:val="en-US"/>
        </w:rPr>
        <w:t>商务标初审</w:t>
      </w:r>
      <w:bookmarkEnd w:id="32"/>
    </w:p>
    <w:p w:rsidR="00A428CE" w:rsidRDefault="00CB4881">
      <w:pPr>
        <w:ind w:firstLineChars="200" w:firstLine="440"/>
        <w:rPr>
          <w:lang w:val="en-US"/>
        </w:rPr>
      </w:pPr>
      <w:r>
        <w:rPr>
          <w:rFonts w:hint="eastAsia"/>
          <w:lang w:val="en-US"/>
        </w:rPr>
        <w:t>入围单位选择展示待入围的单位信息，同时展示资信和技术得分之和，勾选单位后方挑选框，选择入围单位进入评审。</w:t>
      </w:r>
    </w:p>
    <w:p w:rsidR="00A428CE" w:rsidRDefault="00CB4881">
      <w:r>
        <w:rPr>
          <w:noProof/>
          <w:lang w:val="en-US" w:bidi="ar-SA"/>
        </w:rPr>
        <w:drawing>
          <wp:inline distT="0" distB="0" distL="114300" distR="114300">
            <wp:extent cx="5680710" cy="1581785"/>
            <wp:effectExtent l="0" t="0" r="8890" b="5715"/>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81"/>
                    <a:stretch>
                      <a:fillRect/>
                    </a:stretch>
                  </pic:blipFill>
                  <pic:spPr>
                    <a:xfrm>
                      <a:off x="0" y="0"/>
                      <a:ext cx="5680710" cy="1581785"/>
                    </a:xfrm>
                    <a:prstGeom prst="rect">
                      <a:avLst/>
                    </a:prstGeom>
                    <a:noFill/>
                    <a:ln>
                      <a:noFill/>
                    </a:ln>
                  </pic:spPr>
                </pic:pic>
              </a:graphicData>
            </a:graphic>
          </wp:inline>
        </w:drawing>
      </w:r>
    </w:p>
    <w:p w:rsidR="00A428CE" w:rsidRDefault="00CB4881">
      <w:pPr>
        <w:ind w:firstLineChars="200" w:firstLine="440"/>
        <w:rPr>
          <w:lang w:val="en-US"/>
        </w:rPr>
      </w:pPr>
      <w:r>
        <w:rPr>
          <w:rFonts w:hint="eastAsia"/>
          <w:lang w:val="en-US"/>
        </w:rPr>
        <w:t>点击修正报价菜单，进入修正报价页面，可以对投标单位的报价进行修正调整，修正完成后点击保存。</w:t>
      </w:r>
    </w:p>
    <w:p w:rsidR="00A428CE" w:rsidRDefault="00CB4881">
      <w:r>
        <w:rPr>
          <w:noProof/>
          <w:lang w:val="en-US" w:bidi="ar-SA"/>
        </w:rPr>
        <w:drawing>
          <wp:inline distT="0" distB="0" distL="114300" distR="114300">
            <wp:extent cx="5678805" cy="1319530"/>
            <wp:effectExtent l="0" t="0" r="10795" b="1270"/>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82"/>
                    <a:stretch>
                      <a:fillRect/>
                    </a:stretch>
                  </pic:blipFill>
                  <pic:spPr>
                    <a:xfrm>
                      <a:off x="0" y="0"/>
                      <a:ext cx="5678805" cy="1319530"/>
                    </a:xfrm>
                    <a:prstGeom prst="rect">
                      <a:avLst/>
                    </a:prstGeom>
                    <a:noFill/>
                    <a:ln>
                      <a:noFill/>
                    </a:ln>
                  </pic:spPr>
                </pic:pic>
              </a:graphicData>
            </a:graphic>
          </wp:inline>
        </w:drawing>
      </w:r>
    </w:p>
    <w:p w:rsidR="00A428CE" w:rsidRDefault="00CB4881">
      <w:pPr>
        <w:ind w:firstLineChars="200" w:firstLine="440"/>
        <w:rPr>
          <w:lang w:val="en-US"/>
        </w:rPr>
      </w:pPr>
      <w:r>
        <w:rPr>
          <w:rFonts w:hint="eastAsia"/>
          <w:lang w:val="en-US"/>
        </w:rPr>
        <w:t>点击标价比较表菜单，进入投标价格比较和评审价调整页面，如评审价需调整，可点击评审价格后方修改按钮，修改完成后保存。</w:t>
      </w:r>
    </w:p>
    <w:p w:rsidR="00A428CE" w:rsidRDefault="00A428CE">
      <w:pPr>
        <w:rPr>
          <w:lang w:val="en-US"/>
        </w:rPr>
      </w:pPr>
    </w:p>
    <w:p w:rsidR="00A428CE" w:rsidRDefault="00CB4881">
      <w:r>
        <w:rPr>
          <w:noProof/>
          <w:lang w:val="en-US" w:bidi="ar-SA"/>
        </w:rPr>
        <w:lastRenderedPageBreak/>
        <w:drawing>
          <wp:inline distT="0" distB="0" distL="114300" distR="114300">
            <wp:extent cx="5433060" cy="1294765"/>
            <wp:effectExtent l="0" t="0" r="2540" b="635"/>
            <wp:docPr id="5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9"/>
                    <pic:cNvPicPr>
                      <a:picLocks noChangeAspect="1"/>
                    </pic:cNvPicPr>
                  </pic:nvPicPr>
                  <pic:blipFill>
                    <a:blip r:embed="rId83"/>
                    <a:stretch>
                      <a:fillRect/>
                    </a:stretch>
                  </pic:blipFill>
                  <pic:spPr>
                    <a:xfrm>
                      <a:off x="0" y="0"/>
                      <a:ext cx="5433060" cy="1294765"/>
                    </a:xfrm>
                    <a:prstGeom prst="rect">
                      <a:avLst/>
                    </a:prstGeom>
                    <a:noFill/>
                    <a:ln>
                      <a:noFill/>
                    </a:ln>
                  </pic:spPr>
                </pic:pic>
              </a:graphicData>
            </a:graphic>
          </wp:inline>
        </w:drawing>
      </w:r>
    </w:p>
    <w:p w:rsidR="00A428CE" w:rsidRDefault="00CB4881">
      <w:pPr>
        <w:ind w:firstLineChars="200" w:firstLine="440"/>
        <w:rPr>
          <w:lang w:val="en-US"/>
        </w:rPr>
      </w:pPr>
      <w:r>
        <w:rPr>
          <w:rFonts w:hint="eastAsia"/>
          <w:lang w:val="en-US"/>
        </w:rPr>
        <w:t>点击商务标初审菜单，进入商务标初审页面，</w:t>
      </w:r>
    </w:p>
    <w:p w:rsidR="00A428CE" w:rsidRDefault="00CB4881">
      <w:r>
        <w:rPr>
          <w:noProof/>
          <w:lang w:val="en-US" w:bidi="ar-SA"/>
        </w:rPr>
        <w:drawing>
          <wp:inline distT="0" distB="0" distL="114300" distR="114300">
            <wp:extent cx="5488940" cy="3038475"/>
            <wp:effectExtent l="0" t="0" r="10160" b="9525"/>
            <wp:docPr id="5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0"/>
                    <pic:cNvPicPr>
                      <a:picLocks noChangeAspect="1"/>
                    </pic:cNvPicPr>
                  </pic:nvPicPr>
                  <pic:blipFill>
                    <a:blip r:embed="rId84"/>
                    <a:stretch>
                      <a:fillRect/>
                    </a:stretch>
                  </pic:blipFill>
                  <pic:spPr>
                    <a:xfrm>
                      <a:off x="0" y="0"/>
                      <a:ext cx="5488940" cy="3038475"/>
                    </a:xfrm>
                    <a:prstGeom prst="rect">
                      <a:avLst/>
                    </a:prstGeom>
                    <a:noFill/>
                    <a:ln>
                      <a:noFill/>
                    </a:ln>
                  </pic:spPr>
                </pic:pic>
              </a:graphicData>
            </a:graphic>
          </wp:inline>
        </w:drawing>
      </w:r>
    </w:p>
    <w:p w:rsidR="00A428CE" w:rsidRDefault="00CB4881">
      <w:pPr>
        <w:ind w:firstLineChars="200" w:firstLine="440"/>
        <w:rPr>
          <w:lang w:val="en-US"/>
        </w:rPr>
      </w:pPr>
      <w:r>
        <w:rPr>
          <w:rFonts w:hint="eastAsia"/>
          <w:lang w:val="en-US"/>
        </w:rPr>
        <w:t>点击右上方</w:t>
      </w:r>
      <w:r>
        <w:rPr>
          <w:noProof/>
          <w:lang w:val="en-US" w:bidi="ar-SA"/>
        </w:rPr>
        <w:drawing>
          <wp:inline distT="0" distB="0" distL="114300" distR="114300">
            <wp:extent cx="234950" cy="234950"/>
            <wp:effectExtent l="0" t="0" r="6350" b="635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58"/>
                    <a:stretch>
                      <a:fillRect/>
                    </a:stretch>
                  </pic:blipFill>
                  <pic:spPr>
                    <a:xfrm>
                      <a:off x="0" y="0"/>
                      <a:ext cx="234950" cy="234950"/>
                    </a:xfrm>
                    <a:prstGeom prst="rect">
                      <a:avLst/>
                    </a:prstGeom>
                    <a:noFill/>
                    <a:ln>
                      <a:noFill/>
                    </a:ln>
                  </pic:spPr>
                </pic:pic>
              </a:graphicData>
            </a:graphic>
          </wp:inline>
        </w:drawing>
      </w:r>
      <w:r>
        <w:rPr>
          <w:rFonts w:hint="eastAsia"/>
          <w:lang w:val="en-US"/>
        </w:rPr>
        <w:t>图标，可按照目录展示投标单位，支持单位查询功能，点击对应单位，则进入该单位的投标文件评审页面。</w:t>
      </w:r>
    </w:p>
    <w:p w:rsidR="00A428CE" w:rsidRDefault="00CB4881">
      <w:pPr>
        <w:ind w:firstLineChars="200" w:firstLine="440"/>
        <w:rPr>
          <w:lang w:val="en-US"/>
        </w:rPr>
      </w:pPr>
      <w:r>
        <w:rPr>
          <w:rFonts w:hint="eastAsia"/>
          <w:lang w:val="en-US"/>
        </w:rPr>
        <w:t>当项目投标单位较多时，通过此快捷图标可快速定位和查询需评审的投标单位。</w:t>
      </w:r>
    </w:p>
    <w:p w:rsidR="00A428CE" w:rsidRDefault="00CB4881">
      <w:r>
        <w:rPr>
          <w:noProof/>
          <w:lang w:val="en-US" w:bidi="ar-SA"/>
        </w:rPr>
        <w:drawing>
          <wp:inline distT="0" distB="0" distL="114300" distR="114300">
            <wp:extent cx="5572125" cy="3806190"/>
            <wp:effectExtent l="0" t="0" r="3175" b="3810"/>
            <wp:docPr id="5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1"/>
                    <pic:cNvPicPr>
                      <a:picLocks noChangeAspect="1"/>
                    </pic:cNvPicPr>
                  </pic:nvPicPr>
                  <pic:blipFill>
                    <a:blip r:embed="rId85"/>
                    <a:stretch>
                      <a:fillRect/>
                    </a:stretch>
                  </pic:blipFill>
                  <pic:spPr>
                    <a:xfrm>
                      <a:off x="0" y="0"/>
                      <a:ext cx="5572125" cy="3806190"/>
                    </a:xfrm>
                    <a:prstGeom prst="rect">
                      <a:avLst/>
                    </a:prstGeom>
                    <a:noFill/>
                    <a:ln>
                      <a:noFill/>
                    </a:ln>
                  </pic:spPr>
                </pic:pic>
              </a:graphicData>
            </a:graphic>
          </wp:inline>
        </w:drawing>
      </w:r>
    </w:p>
    <w:p w:rsidR="00A428CE" w:rsidRDefault="00CB4881">
      <w:pPr>
        <w:ind w:firstLineChars="200" w:firstLine="440"/>
      </w:pPr>
      <w:r>
        <w:rPr>
          <w:rFonts w:hint="eastAsia"/>
          <w:lang w:val="en-US"/>
        </w:rPr>
        <w:lastRenderedPageBreak/>
        <w:t>单位评审完成后，点击添加保存，进入下一单位投标文件评审。</w:t>
      </w:r>
    </w:p>
    <w:p w:rsidR="00A428CE" w:rsidRDefault="00CB4881">
      <w:pPr>
        <w:pStyle w:val="2"/>
        <w:ind w:left="0" w:firstLineChars="200" w:firstLine="440"/>
        <w:rPr>
          <w:sz w:val="22"/>
          <w:szCs w:val="22"/>
          <w:lang w:val="en-US"/>
        </w:rPr>
      </w:pPr>
      <w:bookmarkStart w:id="33" w:name="_Toc12899"/>
      <w:r>
        <w:rPr>
          <w:rFonts w:hint="eastAsia"/>
          <w:sz w:val="22"/>
          <w:szCs w:val="22"/>
          <w:lang w:val="en-US"/>
        </w:rPr>
        <w:t xml:space="preserve">8.2 </w:t>
      </w:r>
      <w:r>
        <w:rPr>
          <w:rFonts w:hint="eastAsia"/>
          <w:sz w:val="22"/>
          <w:szCs w:val="22"/>
          <w:lang w:val="en-US"/>
        </w:rPr>
        <w:t>评审结果提交</w:t>
      </w:r>
      <w:bookmarkEnd w:id="33"/>
    </w:p>
    <w:p w:rsidR="00A428CE" w:rsidRDefault="00CB4881">
      <w:pPr>
        <w:ind w:firstLineChars="200" w:firstLine="440"/>
        <w:rPr>
          <w:lang w:val="en-US"/>
        </w:rPr>
      </w:pPr>
      <w:r>
        <w:rPr>
          <w:rFonts w:hint="eastAsia"/>
          <w:lang w:val="en-US"/>
        </w:rPr>
        <w:t>所有投标单位的投标文件评审后，点击确认提交，进入评审结果复核页面。</w:t>
      </w:r>
    </w:p>
    <w:p w:rsidR="00A428CE" w:rsidRDefault="00CB4881">
      <w:pPr>
        <w:ind w:firstLineChars="200" w:firstLine="440"/>
      </w:pPr>
      <w:r>
        <w:rPr>
          <w:rFonts w:hint="eastAsia"/>
          <w:color w:val="FF0000"/>
          <w:lang w:val="en-US"/>
        </w:rPr>
        <w:t>注：页面右侧会有提示当前环节有多少单位需评审，已评审和未评审单位数量。</w:t>
      </w:r>
    </w:p>
    <w:p w:rsidR="00A428CE" w:rsidRDefault="00CB4881">
      <w:r>
        <w:rPr>
          <w:noProof/>
          <w:lang w:val="en-US" w:bidi="ar-SA"/>
        </w:rPr>
        <w:drawing>
          <wp:inline distT="0" distB="0" distL="114300" distR="114300">
            <wp:extent cx="5578475" cy="1668145"/>
            <wp:effectExtent l="0" t="0" r="9525" b="8255"/>
            <wp:docPr id="5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2"/>
                    <pic:cNvPicPr>
                      <a:picLocks noChangeAspect="1"/>
                    </pic:cNvPicPr>
                  </pic:nvPicPr>
                  <pic:blipFill>
                    <a:blip r:embed="rId86"/>
                    <a:stretch>
                      <a:fillRect/>
                    </a:stretch>
                  </pic:blipFill>
                  <pic:spPr>
                    <a:xfrm>
                      <a:off x="0" y="0"/>
                      <a:ext cx="5578475" cy="1668145"/>
                    </a:xfrm>
                    <a:prstGeom prst="rect">
                      <a:avLst/>
                    </a:prstGeom>
                    <a:noFill/>
                    <a:ln>
                      <a:noFill/>
                    </a:ln>
                  </pic:spPr>
                </pic:pic>
              </a:graphicData>
            </a:graphic>
          </wp:inline>
        </w:drawing>
      </w:r>
    </w:p>
    <w:p w:rsidR="00A428CE" w:rsidRDefault="00CB4881">
      <w:pPr>
        <w:ind w:firstLineChars="200" w:firstLine="440"/>
      </w:pPr>
      <w:r>
        <w:rPr>
          <w:rFonts w:hint="eastAsia"/>
          <w:lang w:val="en-US"/>
        </w:rPr>
        <w:t>提交页面展示资格评审结果，确认无误后，点击确认提交，提交至评标组长汇总。</w:t>
      </w:r>
    </w:p>
    <w:p w:rsidR="00A428CE" w:rsidRDefault="00CB4881">
      <w:r>
        <w:rPr>
          <w:noProof/>
          <w:lang w:val="en-US" w:bidi="ar-SA"/>
        </w:rPr>
        <w:drawing>
          <wp:inline distT="0" distB="0" distL="114300" distR="114300">
            <wp:extent cx="5605780" cy="3079750"/>
            <wp:effectExtent l="0" t="0" r="7620" b="6350"/>
            <wp:docPr id="5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3"/>
                    <pic:cNvPicPr>
                      <a:picLocks noChangeAspect="1"/>
                    </pic:cNvPicPr>
                  </pic:nvPicPr>
                  <pic:blipFill>
                    <a:blip r:embed="rId87"/>
                    <a:stretch>
                      <a:fillRect/>
                    </a:stretch>
                  </pic:blipFill>
                  <pic:spPr>
                    <a:xfrm>
                      <a:off x="0" y="0"/>
                      <a:ext cx="5605780" cy="3079750"/>
                    </a:xfrm>
                    <a:prstGeom prst="rect">
                      <a:avLst/>
                    </a:prstGeom>
                    <a:noFill/>
                    <a:ln>
                      <a:noFill/>
                    </a:ln>
                  </pic:spPr>
                </pic:pic>
              </a:graphicData>
            </a:graphic>
          </wp:inline>
        </w:drawing>
      </w:r>
    </w:p>
    <w:p w:rsidR="00A428CE" w:rsidRDefault="00CB4881">
      <w:pPr>
        <w:pStyle w:val="2"/>
        <w:ind w:left="0" w:firstLineChars="200" w:firstLine="440"/>
        <w:rPr>
          <w:sz w:val="22"/>
          <w:szCs w:val="22"/>
          <w:lang w:val="en-US"/>
        </w:rPr>
      </w:pPr>
      <w:bookmarkStart w:id="34" w:name="_Toc1168"/>
      <w:r>
        <w:rPr>
          <w:rFonts w:hint="eastAsia"/>
          <w:sz w:val="22"/>
          <w:szCs w:val="22"/>
          <w:lang w:val="en-US"/>
        </w:rPr>
        <w:t xml:space="preserve">8.3 </w:t>
      </w:r>
      <w:r>
        <w:rPr>
          <w:rFonts w:hint="eastAsia"/>
          <w:sz w:val="22"/>
          <w:szCs w:val="22"/>
          <w:lang w:val="en-US"/>
        </w:rPr>
        <w:t>商务标初审汇总（组长）</w:t>
      </w:r>
      <w:bookmarkEnd w:id="34"/>
    </w:p>
    <w:p w:rsidR="00A428CE" w:rsidRDefault="00CB4881">
      <w:pPr>
        <w:ind w:firstLineChars="200" w:firstLine="440"/>
        <w:rPr>
          <w:lang w:val="en-US"/>
        </w:rPr>
      </w:pPr>
      <w:r>
        <w:rPr>
          <w:rFonts w:hint="eastAsia"/>
          <w:lang w:val="en-US"/>
        </w:rPr>
        <w:t>评委组长点击</w:t>
      </w:r>
      <w:r>
        <w:rPr>
          <w:rFonts w:hint="eastAsia"/>
          <w:lang w:val="en-US"/>
        </w:rPr>
        <w:t>商务标</w:t>
      </w:r>
      <w:r>
        <w:rPr>
          <w:rFonts w:hint="eastAsia"/>
          <w:lang w:val="en-US"/>
        </w:rPr>
        <w:t>评审汇总菜单，复核汇总结果，确认无误后，填写复核意见，确认结果。</w:t>
      </w:r>
    </w:p>
    <w:p w:rsidR="00A428CE" w:rsidRDefault="00CB4881">
      <w:pPr>
        <w:ind w:firstLineChars="200" w:firstLine="440"/>
        <w:rPr>
          <w:lang w:val="en-US"/>
        </w:rPr>
      </w:pPr>
      <w:r>
        <w:rPr>
          <w:rFonts w:hint="eastAsia"/>
          <w:lang w:val="en-US"/>
        </w:rPr>
        <w:t>如某评标评审结果有误，可以在也复核页面右侧挑选该评委，点击退回重评，重新修改评审结果。</w:t>
      </w:r>
    </w:p>
    <w:p w:rsidR="00A428CE" w:rsidRDefault="00CB4881">
      <w:r>
        <w:rPr>
          <w:noProof/>
          <w:lang w:val="en-US" w:bidi="ar-SA"/>
        </w:rPr>
        <w:drawing>
          <wp:inline distT="0" distB="0" distL="114300" distR="114300">
            <wp:extent cx="5074285" cy="2301240"/>
            <wp:effectExtent l="0" t="0" r="5715" b="10160"/>
            <wp:docPr id="5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4"/>
                    <pic:cNvPicPr>
                      <a:picLocks noChangeAspect="1"/>
                    </pic:cNvPicPr>
                  </pic:nvPicPr>
                  <pic:blipFill>
                    <a:blip r:embed="rId88"/>
                    <a:stretch>
                      <a:fillRect/>
                    </a:stretch>
                  </pic:blipFill>
                  <pic:spPr>
                    <a:xfrm>
                      <a:off x="0" y="0"/>
                      <a:ext cx="5074285" cy="2301240"/>
                    </a:xfrm>
                    <a:prstGeom prst="rect">
                      <a:avLst/>
                    </a:prstGeom>
                    <a:noFill/>
                    <a:ln>
                      <a:noFill/>
                    </a:ln>
                  </pic:spPr>
                </pic:pic>
              </a:graphicData>
            </a:graphic>
          </wp:inline>
        </w:drawing>
      </w:r>
    </w:p>
    <w:p w:rsidR="00A428CE" w:rsidRDefault="00CB4881">
      <w:r>
        <w:rPr>
          <w:noProof/>
          <w:lang w:val="en-US" w:bidi="ar-SA"/>
        </w:rPr>
        <w:lastRenderedPageBreak/>
        <w:drawing>
          <wp:inline distT="0" distB="0" distL="114300" distR="114300">
            <wp:extent cx="5612130" cy="2344420"/>
            <wp:effectExtent l="0" t="0" r="1270" b="5080"/>
            <wp:docPr id="6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5"/>
                    <pic:cNvPicPr>
                      <a:picLocks noChangeAspect="1"/>
                    </pic:cNvPicPr>
                  </pic:nvPicPr>
                  <pic:blipFill>
                    <a:blip r:embed="rId89"/>
                    <a:stretch>
                      <a:fillRect/>
                    </a:stretch>
                  </pic:blipFill>
                  <pic:spPr>
                    <a:xfrm>
                      <a:off x="0" y="0"/>
                      <a:ext cx="5612130" cy="2344420"/>
                    </a:xfrm>
                    <a:prstGeom prst="rect">
                      <a:avLst/>
                    </a:prstGeom>
                    <a:noFill/>
                    <a:ln>
                      <a:noFill/>
                    </a:ln>
                  </pic:spPr>
                </pic:pic>
              </a:graphicData>
            </a:graphic>
          </wp:inline>
        </w:drawing>
      </w:r>
    </w:p>
    <w:p w:rsidR="00A428CE" w:rsidRDefault="00A428CE"/>
    <w:p w:rsidR="00A428CE" w:rsidRDefault="00CB4881">
      <w:pPr>
        <w:pStyle w:val="1"/>
        <w:numPr>
          <w:ilvl w:val="0"/>
          <w:numId w:val="3"/>
        </w:numPr>
        <w:rPr>
          <w:lang w:val="en-US"/>
        </w:rPr>
      </w:pPr>
      <w:bookmarkStart w:id="35" w:name="_Toc12305"/>
      <w:r>
        <w:rPr>
          <w:rFonts w:hint="eastAsia"/>
          <w:lang w:val="en-US"/>
        </w:rPr>
        <w:t>商务标详细评审</w:t>
      </w:r>
      <w:bookmarkEnd w:id="35"/>
    </w:p>
    <w:p w:rsidR="00A428CE" w:rsidRDefault="00CB4881">
      <w:pPr>
        <w:ind w:firstLineChars="200" w:firstLine="440"/>
        <w:rPr>
          <w:lang w:val="en-US"/>
        </w:rPr>
      </w:pPr>
      <w:r>
        <w:rPr>
          <w:rFonts w:ascii="Times New Roman" w:hint="eastAsia"/>
          <w:lang w:val="en-US"/>
        </w:rPr>
        <w:t>商务标详审</w:t>
      </w:r>
      <w:r>
        <w:rPr>
          <w:rFonts w:hint="eastAsia"/>
          <w:lang w:val="en-US"/>
        </w:rPr>
        <w:t>环节图标为蓝色时，表示可以进行</w:t>
      </w:r>
      <w:r>
        <w:rPr>
          <w:rFonts w:ascii="Times New Roman" w:hint="eastAsia"/>
          <w:lang w:val="en-US"/>
        </w:rPr>
        <w:t>商务标</w:t>
      </w:r>
      <w:r>
        <w:rPr>
          <w:rFonts w:ascii="Times New Roman" w:hint="eastAsia"/>
          <w:lang w:val="en-US"/>
        </w:rPr>
        <w:t>详</w:t>
      </w:r>
      <w:r>
        <w:rPr>
          <w:rFonts w:hint="eastAsia"/>
          <w:lang w:val="en-US"/>
        </w:rPr>
        <w:t>审。</w:t>
      </w:r>
    </w:p>
    <w:p w:rsidR="00A428CE" w:rsidRDefault="00CB4881">
      <w:r>
        <w:rPr>
          <w:noProof/>
          <w:lang w:val="en-US" w:bidi="ar-SA"/>
        </w:rPr>
        <w:drawing>
          <wp:inline distT="0" distB="0" distL="114300" distR="114300">
            <wp:extent cx="5539105" cy="3284855"/>
            <wp:effectExtent l="0" t="0" r="10795" b="4445"/>
            <wp:docPr id="6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6"/>
                    <pic:cNvPicPr>
                      <a:picLocks noChangeAspect="1"/>
                    </pic:cNvPicPr>
                  </pic:nvPicPr>
                  <pic:blipFill>
                    <a:blip r:embed="rId90"/>
                    <a:stretch>
                      <a:fillRect/>
                    </a:stretch>
                  </pic:blipFill>
                  <pic:spPr>
                    <a:xfrm>
                      <a:off x="0" y="0"/>
                      <a:ext cx="5539105" cy="3284855"/>
                    </a:xfrm>
                    <a:prstGeom prst="rect">
                      <a:avLst/>
                    </a:prstGeom>
                    <a:noFill/>
                    <a:ln>
                      <a:noFill/>
                    </a:ln>
                  </pic:spPr>
                </pic:pic>
              </a:graphicData>
            </a:graphic>
          </wp:inline>
        </w:drawing>
      </w:r>
    </w:p>
    <w:p w:rsidR="00A428CE" w:rsidRDefault="00CB4881">
      <w:pPr>
        <w:ind w:firstLineChars="200" w:firstLine="440"/>
        <w:rPr>
          <w:lang w:val="en-US"/>
        </w:rPr>
      </w:pPr>
      <w:r>
        <w:rPr>
          <w:rFonts w:hint="eastAsia"/>
          <w:lang w:val="en-US"/>
        </w:rPr>
        <w:t>点击商务标详审，进入评审页面。</w:t>
      </w:r>
    </w:p>
    <w:p w:rsidR="00A428CE" w:rsidRDefault="00CB4881">
      <w:pPr>
        <w:pStyle w:val="2"/>
        <w:ind w:left="0" w:firstLineChars="200" w:firstLine="440"/>
        <w:rPr>
          <w:sz w:val="22"/>
          <w:szCs w:val="22"/>
          <w:lang w:val="en-US"/>
        </w:rPr>
      </w:pPr>
      <w:bookmarkStart w:id="36" w:name="_Toc27170"/>
      <w:r>
        <w:rPr>
          <w:rFonts w:hint="eastAsia"/>
          <w:sz w:val="22"/>
          <w:szCs w:val="22"/>
          <w:lang w:val="en-US"/>
        </w:rPr>
        <w:t xml:space="preserve">9.1 </w:t>
      </w:r>
      <w:r>
        <w:rPr>
          <w:rFonts w:hint="eastAsia"/>
          <w:sz w:val="22"/>
          <w:szCs w:val="22"/>
          <w:lang w:val="en-US"/>
        </w:rPr>
        <w:t>商务标详审</w:t>
      </w:r>
      <w:bookmarkEnd w:id="36"/>
    </w:p>
    <w:p w:rsidR="00A428CE" w:rsidRDefault="00CB4881">
      <w:pPr>
        <w:ind w:firstLineChars="200" w:firstLine="440"/>
        <w:rPr>
          <w:lang w:val="en-US"/>
        </w:rPr>
      </w:pPr>
      <w:r>
        <w:rPr>
          <w:rFonts w:hint="eastAsia"/>
          <w:lang w:val="en-US"/>
        </w:rPr>
        <w:t>商务标详审得分根据项目评标办法分为系统自动算分和录入分值</w:t>
      </w:r>
      <w:r>
        <w:rPr>
          <w:rFonts w:hint="eastAsia"/>
          <w:lang w:val="en-US"/>
        </w:rPr>
        <w:t>2</w:t>
      </w:r>
      <w:r>
        <w:rPr>
          <w:rFonts w:hint="eastAsia"/>
          <w:lang w:val="en-US"/>
        </w:rPr>
        <w:t>种方式。</w:t>
      </w:r>
    </w:p>
    <w:p w:rsidR="00A428CE" w:rsidRDefault="00CB4881">
      <w:pPr>
        <w:ind w:firstLineChars="200" w:firstLine="440"/>
        <w:rPr>
          <w:lang w:val="en-US"/>
        </w:rPr>
      </w:pPr>
      <w:r>
        <w:rPr>
          <w:rFonts w:hint="eastAsia"/>
          <w:lang w:val="en-US"/>
        </w:rPr>
        <w:t>如设置为系统自动算分，进入详细评审页面后，自动展示分值，复核完成后点击添加保存，进入下一单位商务标详审页面。</w:t>
      </w:r>
    </w:p>
    <w:p w:rsidR="00A428CE" w:rsidRDefault="00CB4881">
      <w:pPr>
        <w:ind w:firstLineChars="200" w:firstLine="440"/>
        <w:rPr>
          <w:lang w:val="en-US"/>
        </w:rPr>
      </w:pPr>
      <w:r>
        <w:rPr>
          <w:rFonts w:hint="eastAsia"/>
          <w:lang w:val="en-US"/>
        </w:rPr>
        <w:t>如设置为录入分值，进入详细评审页面后，专家评委计算得分后，手动录入，点击添加保存，进入下一单位商务标详</w:t>
      </w:r>
      <w:r w:rsidR="00F36936">
        <w:rPr>
          <w:rFonts w:hint="eastAsia"/>
          <w:lang w:val="en-US"/>
        </w:rPr>
        <w:t>审</w:t>
      </w:r>
      <w:r>
        <w:rPr>
          <w:rFonts w:hint="eastAsia"/>
          <w:lang w:val="en-US"/>
        </w:rPr>
        <w:t>页面。</w:t>
      </w:r>
    </w:p>
    <w:p w:rsidR="00A428CE" w:rsidRDefault="00CB4881">
      <w:r>
        <w:rPr>
          <w:noProof/>
          <w:lang w:val="en-US" w:bidi="ar-SA"/>
        </w:rPr>
        <w:lastRenderedPageBreak/>
        <w:drawing>
          <wp:inline distT="0" distB="0" distL="114300" distR="114300">
            <wp:extent cx="5541010" cy="3075940"/>
            <wp:effectExtent l="0" t="0" r="8890" b="10160"/>
            <wp:docPr id="6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7"/>
                    <pic:cNvPicPr>
                      <a:picLocks noChangeAspect="1"/>
                    </pic:cNvPicPr>
                  </pic:nvPicPr>
                  <pic:blipFill>
                    <a:blip r:embed="rId91"/>
                    <a:stretch>
                      <a:fillRect/>
                    </a:stretch>
                  </pic:blipFill>
                  <pic:spPr>
                    <a:xfrm>
                      <a:off x="0" y="0"/>
                      <a:ext cx="5541010" cy="3075940"/>
                    </a:xfrm>
                    <a:prstGeom prst="rect">
                      <a:avLst/>
                    </a:prstGeom>
                    <a:noFill/>
                    <a:ln>
                      <a:noFill/>
                    </a:ln>
                  </pic:spPr>
                </pic:pic>
              </a:graphicData>
            </a:graphic>
          </wp:inline>
        </w:drawing>
      </w:r>
    </w:p>
    <w:p w:rsidR="00A428CE" w:rsidRDefault="00CB4881">
      <w:pPr>
        <w:ind w:firstLineChars="200" w:firstLine="440"/>
        <w:rPr>
          <w:lang w:val="en-US"/>
        </w:rPr>
      </w:pPr>
      <w:r>
        <w:rPr>
          <w:rFonts w:hint="eastAsia"/>
          <w:lang w:val="en-US"/>
        </w:rPr>
        <w:t>点击左上方</w:t>
      </w:r>
      <w:r>
        <w:rPr>
          <w:noProof/>
          <w:lang w:val="en-US" w:bidi="ar-SA"/>
        </w:rPr>
        <w:drawing>
          <wp:inline distT="0" distB="0" distL="114300" distR="114300">
            <wp:extent cx="254000" cy="234950"/>
            <wp:effectExtent l="0" t="0" r="0" b="6350"/>
            <wp:docPr id="6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53"/>
                    <pic:cNvPicPr>
                      <a:picLocks noChangeAspect="1"/>
                    </pic:cNvPicPr>
                  </pic:nvPicPr>
                  <pic:blipFill>
                    <a:blip r:embed="rId39"/>
                    <a:stretch>
                      <a:fillRect/>
                    </a:stretch>
                  </pic:blipFill>
                  <pic:spPr>
                    <a:xfrm>
                      <a:off x="0" y="0"/>
                      <a:ext cx="254000" cy="234950"/>
                    </a:xfrm>
                    <a:prstGeom prst="rect">
                      <a:avLst/>
                    </a:prstGeom>
                    <a:noFill/>
                    <a:ln>
                      <a:noFill/>
                    </a:ln>
                  </pic:spPr>
                </pic:pic>
              </a:graphicData>
            </a:graphic>
          </wp:inline>
        </w:drawing>
      </w:r>
      <w:r>
        <w:rPr>
          <w:rFonts w:hint="eastAsia"/>
          <w:lang w:val="en-US"/>
        </w:rPr>
        <w:t>图标，可按照目录展示投标单位，支持单位查询功能，点击对应单位，则进入该单位的投标文件评审页面。</w:t>
      </w:r>
    </w:p>
    <w:p w:rsidR="00A428CE" w:rsidRDefault="00CB4881">
      <w:pPr>
        <w:ind w:firstLineChars="200" w:firstLine="440"/>
      </w:pPr>
      <w:r>
        <w:rPr>
          <w:rFonts w:hint="eastAsia"/>
          <w:lang w:val="en-US"/>
        </w:rPr>
        <w:t>当项目投标单位较多时，通过此快捷图标可快速定位和查询需评审的投标单位。</w:t>
      </w:r>
    </w:p>
    <w:p w:rsidR="00A428CE" w:rsidRDefault="00CB4881">
      <w:r>
        <w:rPr>
          <w:noProof/>
          <w:lang w:val="en-US" w:bidi="ar-SA"/>
        </w:rPr>
        <w:drawing>
          <wp:inline distT="0" distB="0" distL="114300" distR="114300">
            <wp:extent cx="5466715" cy="3982085"/>
            <wp:effectExtent l="0" t="0" r="6985" b="5715"/>
            <wp:docPr id="6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8"/>
                    <pic:cNvPicPr>
                      <a:picLocks noChangeAspect="1"/>
                    </pic:cNvPicPr>
                  </pic:nvPicPr>
                  <pic:blipFill>
                    <a:blip r:embed="rId92"/>
                    <a:stretch>
                      <a:fillRect/>
                    </a:stretch>
                  </pic:blipFill>
                  <pic:spPr>
                    <a:xfrm>
                      <a:off x="0" y="0"/>
                      <a:ext cx="5466715" cy="3982085"/>
                    </a:xfrm>
                    <a:prstGeom prst="rect">
                      <a:avLst/>
                    </a:prstGeom>
                    <a:noFill/>
                    <a:ln>
                      <a:noFill/>
                    </a:ln>
                  </pic:spPr>
                </pic:pic>
              </a:graphicData>
            </a:graphic>
          </wp:inline>
        </w:drawing>
      </w:r>
    </w:p>
    <w:p w:rsidR="00A428CE" w:rsidRDefault="00CB4881">
      <w:pPr>
        <w:ind w:firstLineChars="200" w:firstLine="440"/>
      </w:pPr>
      <w:r>
        <w:rPr>
          <w:rFonts w:hint="eastAsia"/>
          <w:lang w:val="en-US"/>
        </w:rPr>
        <w:t>单位评审完成后，点击添加保存，进入下一单位投标文件评审。</w:t>
      </w:r>
    </w:p>
    <w:p w:rsidR="00A428CE" w:rsidRDefault="00CB4881">
      <w:pPr>
        <w:pStyle w:val="2"/>
        <w:ind w:left="0" w:firstLineChars="200" w:firstLine="440"/>
        <w:rPr>
          <w:sz w:val="22"/>
          <w:szCs w:val="22"/>
          <w:lang w:val="en-US"/>
        </w:rPr>
      </w:pPr>
      <w:bookmarkStart w:id="37" w:name="_Toc24095"/>
      <w:r>
        <w:rPr>
          <w:rFonts w:hint="eastAsia"/>
          <w:sz w:val="22"/>
          <w:szCs w:val="22"/>
          <w:lang w:val="en-US"/>
        </w:rPr>
        <w:t xml:space="preserve">9.2 </w:t>
      </w:r>
      <w:r>
        <w:rPr>
          <w:rFonts w:hint="eastAsia"/>
          <w:sz w:val="22"/>
          <w:szCs w:val="22"/>
          <w:lang w:val="en-US"/>
        </w:rPr>
        <w:t>评审结果提交</w:t>
      </w:r>
      <w:bookmarkEnd w:id="37"/>
    </w:p>
    <w:p w:rsidR="00A428CE" w:rsidRDefault="00CB4881">
      <w:pPr>
        <w:ind w:firstLineChars="200" w:firstLine="440"/>
        <w:rPr>
          <w:lang w:val="en-US"/>
        </w:rPr>
      </w:pPr>
      <w:r>
        <w:rPr>
          <w:rFonts w:hint="eastAsia"/>
          <w:lang w:val="en-US"/>
        </w:rPr>
        <w:t>所有投标单位的投标文件评审后，点击确认提交，进入评审结果复核页面。</w:t>
      </w:r>
    </w:p>
    <w:p w:rsidR="00A428CE" w:rsidRDefault="00CB4881">
      <w:pPr>
        <w:ind w:firstLineChars="200" w:firstLine="440"/>
        <w:rPr>
          <w:color w:val="FF0000"/>
          <w:lang w:val="en-US"/>
        </w:rPr>
      </w:pPr>
      <w:r>
        <w:rPr>
          <w:rFonts w:hint="eastAsia"/>
          <w:color w:val="FF0000"/>
          <w:lang w:val="en-US"/>
        </w:rPr>
        <w:t>注：页面右侧会有提示当前环节有多少单位需评审，已评审和未评审单位数量。</w:t>
      </w:r>
    </w:p>
    <w:p w:rsidR="00A428CE" w:rsidRDefault="00CB4881">
      <w:r>
        <w:rPr>
          <w:noProof/>
          <w:lang w:val="en-US" w:bidi="ar-SA"/>
        </w:rPr>
        <w:lastRenderedPageBreak/>
        <w:drawing>
          <wp:inline distT="0" distB="0" distL="114300" distR="114300">
            <wp:extent cx="5674360" cy="2052320"/>
            <wp:effectExtent l="0" t="0" r="2540" b="5080"/>
            <wp:docPr id="6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9"/>
                    <pic:cNvPicPr>
                      <a:picLocks noChangeAspect="1"/>
                    </pic:cNvPicPr>
                  </pic:nvPicPr>
                  <pic:blipFill>
                    <a:blip r:embed="rId93"/>
                    <a:stretch>
                      <a:fillRect/>
                    </a:stretch>
                  </pic:blipFill>
                  <pic:spPr>
                    <a:xfrm>
                      <a:off x="0" y="0"/>
                      <a:ext cx="5674360" cy="2052320"/>
                    </a:xfrm>
                    <a:prstGeom prst="rect">
                      <a:avLst/>
                    </a:prstGeom>
                    <a:noFill/>
                    <a:ln>
                      <a:noFill/>
                    </a:ln>
                  </pic:spPr>
                </pic:pic>
              </a:graphicData>
            </a:graphic>
          </wp:inline>
        </w:drawing>
      </w:r>
    </w:p>
    <w:p w:rsidR="00A428CE" w:rsidRDefault="00A428CE"/>
    <w:p w:rsidR="00A428CE" w:rsidRDefault="00CB4881">
      <w:pPr>
        <w:ind w:firstLineChars="200" w:firstLine="440"/>
        <w:rPr>
          <w:rFonts w:ascii="Times New Roman"/>
          <w:lang w:val="en-US"/>
        </w:rPr>
      </w:pPr>
      <w:r>
        <w:rPr>
          <w:rFonts w:ascii="Times New Roman" w:hint="eastAsia"/>
          <w:lang w:val="en-US"/>
        </w:rPr>
        <w:t>提交页面展示</w:t>
      </w:r>
      <w:r>
        <w:rPr>
          <w:rFonts w:ascii="Times New Roman" w:hint="eastAsia"/>
          <w:lang w:val="en-US"/>
        </w:rPr>
        <w:t>资信</w:t>
      </w:r>
      <w:r>
        <w:rPr>
          <w:rFonts w:ascii="Times New Roman" w:hint="eastAsia"/>
          <w:lang w:val="en-US"/>
        </w:rPr>
        <w:t>评审结果，确认无误后，点击确认提交，提交至评标组长汇总。</w:t>
      </w:r>
    </w:p>
    <w:p w:rsidR="00A428CE" w:rsidRDefault="00CB4881">
      <w:pPr>
        <w:rPr>
          <w:rFonts w:ascii="Times New Roman"/>
          <w:lang w:val="en-US"/>
        </w:rPr>
      </w:pPr>
      <w:r>
        <w:rPr>
          <w:noProof/>
          <w:lang w:val="en-US" w:bidi="ar-SA"/>
        </w:rPr>
        <w:drawing>
          <wp:inline distT="0" distB="0" distL="114300" distR="114300">
            <wp:extent cx="5673090" cy="1254760"/>
            <wp:effectExtent l="0" t="0" r="3810" b="2540"/>
            <wp:docPr id="7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1"/>
                    <pic:cNvPicPr>
                      <a:picLocks noChangeAspect="1"/>
                    </pic:cNvPicPr>
                  </pic:nvPicPr>
                  <pic:blipFill>
                    <a:blip r:embed="rId94"/>
                    <a:stretch>
                      <a:fillRect/>
                    </a:stretch>
                  </pic:blipFill>
                  <pic:spPr>
                    <a:xfrm>
                      <a:off x="0" y="0"/>
                      <a:ext cx="5673090" cy="1254760"/>
                    </a:xfrm>
                    <a:prstGeom prst="rect">
                      <a:avLst/>
                    </a:prstGeom>
                    <a:noFill/>
                    <a:ln>
                      <a:noFill/>
                    </a:ln>
                  </pic:spPr>
                </pic:pic>
              </a:graphicData>
            </a:graphic>
          </wp:inline>
        </w:drawing>
      </w:r>
    </w:p>
    <w:p w:rsidR="00A428CE" w:rsidRDefault="00CB4881">
      <w:pPr>
        <w:pStyle w:val="2"/>
        <w:ind w:left="0" w:firstLine="0"/>
        <w:rPr>
          <w:sz w:val="22"/>
          <w:szCs w:val="22"/>
          <w:lang w:val="en-US"/>
        </w:rPr>
      </w:pPr>
      <w:bookmarkStart w:id="38" w:name="_Toc21449"/>
      <w:r>
        <w:rPr>
          <w:rFonts w:hint="eastAsia"/>
          <w:sz w:val="22"/>
          <w:szCs w:val="22"/>
          <w:lang w:val="en-US"/>
        </w:rPr>
        <w:t xml:space="preserve">9.3 </w:t>
      </w:r>
      <w:r>
        <w:rPr>
          <w:rFonts w:hint="eastAsia"/>
          <w:sz w:val="22"/>
          <w:szCs w:val="22"/>
          <w:lang w:val="en-US"/>
        </w:rPr>
        <w:t>商务标详审汇总（组长）</w:t>
      </w:r>
      <w:bookmarkEnd w:id="38"/>
    </w:p>
    <w:p w:rsidR="00A428CE" w:rsidRDefault="00CB4881">
      <w:pPr>
        <w:ind w:firstLineChars="200" w:firstLine="440"/>
        <w:rPr>
          <w:lang w:val="en-US"/>
        </w:rPr>
      </w:pPr>
      <w:r>
        <w:rPr>
          <w:rFonts w:hint="eastAsia"/>
          <w:lang w:val="en-US"/>
        </w:rPr>
        <w:t>评委组长点击</w:t>
      </w:r>
      <w:r>
        <w:rPr>
          <w:rFonts w:hint="eastAsia"/>
          <w:lang w:val="en-US"/>
        </w:rPr>
        <w:t>商务标详审</w:t>
      </w:r>
      <w:r>
        <w:rPr>
          <w:rFonts w:hint="eastAsia"/>
          <w:lang w:val="en-US"/>
        </w:rPr>
        <w:t>汇总菜单，复核汇总结果，确认无误后，填写复核意见，确认结果。</w:t>
      </w:r>
    </w:p>
    <w:p w:rsidR="00A428CE" w:rsidRDefault="00CB4881">
      <w:pPr>
        <w:ind w:firstLineChars="200" w:firstLine="440"/>
        <w:rPr>
          <w:lang w:val="en-US"/>
        </w:rPr>
      </w:pPr>
      <w:r>
        <w:rPr>
          <w:rFonts w:hint="eastAsia"/>
          <w:lang w:val="en-US"/>
        </w:rPr>
        <w:t>如某评标评审结果有误，可以在也复核页面右侧挑选该评委，点击退回重评，重新修改评审结果。</w:t>
      </w:r>
    </w:p>
    <w:p w:rsidR="00A428CE" w:rsidRDefault="00CB4881">
      <w:r>
        <w:rPr>
          <w:noProof/>
          <w:lang w:val="en-US" w:bidi="ar-SA"/>
        </w:rPr>
        <w:drawing>
          <wp:inline distT="0" distB="0" distL="114300" distR="114300">
            <wp:extent cx="5654675" cy="2451100"/>
            <wp:effectExtent l="0" t="0" r="9525" b="0"/>
            <wp:docPr id="7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2"/>
                    <pic:cNvPicPr>
                      <a:picLocks noChangeAspect="1"/>
                    </pic:cNvPicPr>
                  </pic:nvPicPr>
                  <pic:blipFill>
                    <a:blip r:embed="rId95"/>
                    <a:stretch>
                      <a:fillRect/>
                    </a:stretch>
                  </pic:blipFill>
                  <pic:spPr>
                    <a:xfrm>
                      <a:off x="0" y="0"/>
                      <a:ext cx="5654675" cy="2451100"/>
                    </a:xfrm>
                    <a:prstGeom prst="rect">
                      <a:avLst/>
                    </a:prstGeom>
                    <a:noFill/>
                    <a:ln>
                      <a:noFill/>
                    </a:ln>
                  </pic:spPr>
                </pic:pic>
              </a:graphicData>
            </a:graphic>
          </wp:inline>
        </w:drawing>
      </w:r>
    </w:p>
    <w:p w:rsidR="00A428CE" w:rsidRDefault="00CB4881">
      <w:r>
        <w:rPr>
          <w:noProof/>
          <w:lang w:val="en-US" w:bidi="ar-SA"/>
        </w:rPr>
        <w:lastRenderedPageBreak/>
        <w:drawing>
          <wp:inline distT="0" distB="0" distL="114300" distR="114300">
            <wp:extent cx="5602605" cy="2343150"/>
            <wp:effectExtent l="0" t="0" r="10795" b="6350"/>
            <wp:docPr id="7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3"/>
                    <pic:cNvPicPr>
                      <a:picLocks noChangeAspect="1"/>
                    </pic:cNvPicPr>
                  </pic:nvPicPr>
                  <pic:blipFill>
                    <a:blip r:embed="rId96"/>
                    <a:stretch>
                      <a:fillRect/>
                    </a:stretch>
                  </pic:blipFill>
                  <pic:spPr>
                    <a:xfrm>
                      <a:off x="0" y="0"/>
                      <a:ext cx="5602605" cy="2343150"/>
                    </a:xfrm>
                    <a:prstGeom prst="rect">
                      <a:avLst/>
                    </a:prstGeom>
                    <a:noFill/>
                    <a:ln>
                      <a:noFill/>
                    </a:ln>
                  </pic:spPr>
                </pic:pic>
              </a:graphicData>
            </a:graphic>
          </wp:inline>
        </w:drawing>
      </w:r>
      <w:r>
        <w:rPr>
          <w:rFonts w:hint="eastAsia"/>
        </w:rPr>
        <w:t>、</w:t>
      </w:r>
    </w:p>
    <w:p w:rsidR="00A428CE" w:rsidRDefault="00CB4881">
      <w:pPr>
        <w:pStyle w:val="1"/>
        <w:numPr>
          <w:ilvl w:val="0"/>
          <w:numId w:val="3"/>
        </w:numPr>
        <w:rPr>
          <w:lang w:val="en-US"/>
        </w:rPr>
      </w:pPr>
      <w:bookmarkStart w:id="39" w:name="_Toc5469"/>
      <w:r>
        <w:rPr>
          <w:rFonts w:hint="eastAsia"/>
          <w:lang w:val="en-US"/>
        </w:rPr>
        <w:t>评标结束</w:t>
      </w:r>
      <w:bookmarkEnd w:id="39"/>
    </w:p>
    <w:p w:rsidR="00A428CE" w:rsidRDefault="00CB4881">
      <w:pPr>
        <w:ind w:firstLineChars="200" w:firstLine="440"/>
      </w:pPr>
      <w:r>
        <w:rPr>
          <w:rFonts w:ascii="Times New Roman" w:hint="eastAsia"/>
          <w:lang w:val="en-US"/>
        </w:rPr>
        <w:t>评标结果</w:t>
      </w:r>
      <w:r>
        <w:rPr>
          <w:rFonts w:hint="eastAsia"/>
          <w:lang w:val="en-US"/>
        </w:rPr>
        <w:t>环节图标为蓝色时，表示可以</w:t>
      </w:r>
      <w:r>
        <w:rPr>
          <w:rFonts w:hint="eastAsia"/>
          <w:lang w:val="en-US"/>
        </w:rPr>
        <w:t>进入</w:t>
      </w:r>
      <w:r>
        <w:rPr>
          <w:rFonts w:ascii="Times New Roman" w:hint="eastAsia"/>
          <w:lang w:val="en-US"/>
        </w:rPr>
        <w:t>评标结果确认环节</w:t>
      </w:r>
      <w:r>
        <w:rPr>
          <w:rFonts w:hint="eastAsia"/>
          <w:lang w:val="en-US"/>
        </w:rPr>
        <w:t>。</w:t>
      </w:r>
      <w:r>
        <w:rPr>
          <w:noProof/>
          <w:lang w:val="en-US" w:bidi="ar-SA"/>
        </w:rPr>
        <w:drawing>
          <wp:inline distT="0" distB="0" distL="114300" distR="114300">
            <wp:extent cx="5554345" cy="3231515"/>
            <wp:effectExtent l="0" t="0" r="8255" b="6985"/>
            <wp:docPr id="7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4"/>
                    <pic:cNvPicPr>
                      <a:picLocks noChangeAspect="1"/>
                    </pic:cNvPicPr>
                  </pic:nvPicPr>
                  <pic:blipFill>
                    <a:blip r:embed="rId97"/>
                    <a:stretch>
                      <a:fillRect/>
                    </a:stretch>
                  </pic:blipFill>
                  <pic:spPr>
                    <a:xfrm>
                      <a:off x="0" y="0"/>
                      <a:ext cx="5554345" cy="3231515"/>
                    </a:xfrm>
                    <a:prstGeom prst="rect">
                      <a:avLst/>
                    </a:prstGeom>
                    <a:noFill/>
                    <a:ln>
                      <a:noFill/>
                    </a:ln>
                  </pic:spPr>
                </pic:pic>
              </a:graphicData>
            </a:graphic>
          </wp:inline>
        </w:drawing>
      </w:r>
    </w:p>
    <w:p w:rsidR="00A428CE" w:rsidRDefault="00CB4881">
      <w:pPr>
        <w:ind w:firstLineChars="200" w:firstLine="440"/>
        <w:rPr>
          <w:lang w:val="en-US"/>
        </w:rPr>
      </w:pPr>
      <w:r>
        <w:rPr>
          <w:rFonts w:hint="eastAsia"/>
          <w:lang w:val="en-US"/>
        </w:rPr>
        <w:t>点击评标结果，进入确认页面。</w:t>
      </w:r>
    </w:p>
    <w:p w:rsidR="00A428CE" w:rsidRDefault="00CB4881">
      <w:pPr>
        <w:pStyle w:val="2"/>
        <w:ind w:left="0" w:firstLineChars="200" w:firstLine="440"/>
        <w:rPr>
          <w:sz w:val="22"/>
          <w:szCs w:val="22"/>
          <w:lang w:val="en-US"/>
        </w:rPr>
      </w:pPr>
      <w:bookmarkStart w:id="40" w:name="_Toc25241"/>
      <w:r>
        <w:rPr>
          <w:rFonts w:hint="eastAsia"/>
          <w:sz w:val="22"/>
          <w:szCs w:val="22"/>
          <w:lang w:val="en-US"/>
        </w:rPr>
        <w:t xml:space="preserve">10.1 </w:t>
      </w:r>
      <w:r>
        <w:rPr>
          <w:rFonts w:hint="eastAsia"/>
          <w:sz w:val="22"/>
          <w:szCs w:val="22"/>
          <w:lang w:val="en-US"/>
        </w:rPr>
        <w:t>最终排名</w:t>
      </w:r>
      <w:bookmarkEnd w:id="40"/>
    </w:p>
    <w:p w:rsidR="00A428CE" w:rsidRDefault="00CB4881">
      <w:pPr>
        <w:ind w:firstLineChars="200" w:firstLine="440"/>
        <w:rPr>
          <w:lang w:val="en-US"/>
        </w:rPr>
      </w:pPr>
      <w:r>
        <w:rPr>
          <w:rFonts w:hint="eastAsia"/>
          <w:lang w:val="en-US"/>
        </w:rPr>
        <w:t>点击最终排名菜单，查看投标单位评审汇总结果。</w:t>
      </w:r>
    </w:p>
    <w:p w:rsidR="00A428CE" w:rsidRDefault="00CB4881">
      <w:r>
        <w:rPr>
          <w:noProof/>
          <w:lang w:val="en-US" w:bidi="ar-SA"/>
        </w:rPr>
        <w:drawing>
          <wp:inline distT="0" distB="0" distL="114300" distR="114300">
            <wp:extent cx="5332730" cy="1348105"/>
            <wp:effectExtent l="0" t="0" r="1270" b="10795"/>
            <wp:docPr id="7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5"/>
                    <pic:cNvPicPr>
                      <a:picLocks noChangeAspect="1"/>
                    </pic:cNvPicPr>
                  </pic:nvPicPr>
                  <pic:blipFill>
                    <a:blip r:embed="rId98"/>
                    <a:stretch>
                      <a:fillRect/>
                    </a:stretch>
                  </pic:blipFill>
                  <pic:spPr>
                    <a:xfrm>
                      <a:off x="0" y="0"/>
                      <a:ext cx="5332730" cy="1348105"/>
                    </a:xfrm>
                    <a:prstGeom prst="rect">
                      <a:avLst/>
                    </a:prstGeom>
                    <a:noFill/>
                    <a:ln>
                      <a:noFill/>
                    </a:ln>
                  </pic:spPr>
                </pic:pic>
              </a:graphicData>
            </a:graphic>
          </wp:inline>
        </w:drawing>
      </w:r>
    </w:p>
    <w:p w:rsidR="00A428CE" w:rsidRDefault="00CB4881">
      <w:pPr>
        <w:ind w:firstLineChars="200" w:firstLine="440"/>
        <w:rPr>
          <w:lang w:val="en-US"/>
        </w:rPr>
      </w:pPr>
      <w:r>
        <w:rPr>
          <w:rFonts w:hint="eastAsia"/>
          <w:lang w:val="en-US"/>
        </w:rPr>
        <w:t>确认无误后，点击汇总排名，展示排名结果</w:t>
      </w:r>
      <w:r>
        <w:rPr>
          <w:rFonts w:hint="eastAsia"/>
          <w:lang w:val="en-US"/>
        </w:rPr>
        <w:t>，并点击组长确认菜单，确认排名。</w:t>
      </w:r>
    </w:p>
    <w:p w:rsidR="00A428CE" w:rsidRDefault="00CB4881">
      <w:r>
        <w:rPr>
          <w:noProof/>
          <w:lang w:val="en-US" w:bidi="ar-SA"/>
        </w:rPr>
        <w:lastRenderedPageBreak/>
        <w:drawing>
          <wp:inline distT="0" distB="0" distL="114300" distR="114300">
            <wp:extent cx="5581015" cy="1186180"/>
            <wp:effectExtent l="0" t="0" r="6985" b="7620"/>
            <wp:docPr id="8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3"/>
                    <pic:cNvPicPr>
                      <a:picLocks noChangeAspect="1"/>
                    </pic:cNvPicPr>
                  </pic:nvPicPr>
                  <pic:blipFill>
                    <a:blip r:embed="rId99"/>
                    <a:stretch>
                      <a:fillRect/>
                    </a:stretch>
                  </pic:blipFill>
                  <pic:spPr>
                    <a:xfrm>
                      <a:off x="0" y="0"/>
                      <a:ext cx="5581015" cy="1186180"/>
                    </a:xfrm>
                    <a:prstGeom prst="rect">
                      <a:avLst/>
                    </a:prstGeom>
                    <a:noFill/>
                    <a:ln>
                      <a:noFill/>
                    </a:ln>
                  </pic:spPr>
                </pic:pic>
              </a:graphicData>
            </a:graphic>
          </wp:inline>
        </w:drawing>
      </w:r>
    </w:p>
    <w:p w:rsidR="00A428CE" w:rsidRDefault="00CB4881">
      <w:pPr>
        <w:pStyle w:val="2"/>
        <w:ind w:left="0" w:firstLineChars="200" w:firstLine="440"/>
        <w:rPr>
          <w:sz w:val="22"/>
          <w:szCs w:val="22"/>
          <w:lang w:val="en-US"/>
        </w:rPr>
      </w:pPr>
      <w:bookmarkStart w:id="41" w:name="_Toc6123"/>
      <w:r>
        <w:rPr>
          <w:rFonts w:hint="eastAsia"/>
          <w:sz w:val="22"/>
          <w:szCs w:val="22"/>
          <w:lang w:val="en-US"/>
        </w:rPr>
        <w:t xml:space="preserve">10.2 </w:t>
      </w:r>
      <w:r>
        <w:rPr>
          <w:rFonts w:hint="eastAsia"/>
          <w:sz w:val="22"/>
          <w:szCs w:val="22"/>
          <w:lang w:val="en-US"/>
        </w:rPr>
        <w:t>推荐中标候选人（组长）</w:t>
      </w:r>
      <w:bookmarkEnd w:id="41"/>
    </w:p>
    <w:p w:rsidR="00A428CE" w:rsidRDefault="00CB4881">
      <w:pPr>
        <w:ind w:firstLineChars="200" w:firstLine="440"/>
        <w:rPr>
          <w:lang w:val="en-US"/>
        </w:rPr>
      </w:pPr>
      <w:r>
        <w:rPr>
          <w:rFonts w:hint="eastAsia"/>
          <w:lang w:val="en-US"/>
        </w:rPr>
        <w:t>点击推荐中标候选人菜单，推荐候选人和中标人，点击选择按钮挑选中标单位；</w:t>
      </w:r>
    </w:p>
    <w:p w:rsidR="00A428CE" w:rsidRDefault="00CB4881">
      <w:r>
        <w:rPr>
          <w:noProof/>
          <w:lang w:val="en-US" w:bidi="ar-SA"/>
        </w:rPr>
        <w:drawing>
          <wp:inline distT="0" distB="0" distL="114300" distR="114300">
            <wp:extent cx="5441315" cy="1855470"/>
            <wp:effectExtent l="0" t="0" r="6985" b="11430"/>
            <wp:docPr id="7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7"/>
                    <pic:cNvPicPr>
                      <a:picLocks noChangeAspect="1"/>
                    </pic:cNvPicPr>
                  </pic:nvPicPr>
                  <pic:blipFill>
                    <a:blip r:embed="rId100"/>
                    <a:stretch>
                      <a:fillRect/>
                    </a:stretch>
                  </pic:blipFill>
                  <pic:spPr>
                    <a:xfrm>
                      <a:off x="0" y="0"/>
                      <a:ext cx="5441315" cy="1855470"/>
                    </a:xfrm>
                    <a:prstGeom prst="rect">
                      <a:avLst/>
                    </a:prstGeom>
                    <a:noFill/>
                    <a:ln>
                      <a:noFill/>
                    </a:ln>
                  </pic:spPr>
                </pic:pic>
              </a:graphicData>
            </a:graphic>
          </wp:inline>
        </w:drawing>
      </w:r>
    </w:p>
    <w:p w:rsidR="00A428CE" w:rsidRDefault="00CB4881">
      <w:r>
        <w:rPr>
          <w:noProof/>
          <w:lang w:val="en-US" w:bidi="ar-SA"/>
        </w:rPr>
        <w:drawing>
          <wp:inline distT="0" distB="0" distL="114300" distR="114300">
            <wp:extent cx="5467350" cy="1906270"/>
            <wp:effectExtent l="0" t="0" r="6350" b="11430"/>
            <wp:docPr id="7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8"/>
                    <pic:cNvPicPr>
                      <a:picLocks noChangeAspect="1"/>
                    </pic:cNvPicPr>
                  </pic:nvPicPr>
                  <pic:blipFill>
                    <a:blip r:embed="rId101"/>
                    <a:stretch>
                      <a:fillRect/>
                    </a:stretch>
                  </pic:blipFill>
                  <pic:spPr>
                    <a:xfrm>
                      <a:off x="0" y="0"/>
                      <a:ext cx="5467350" cy="1906270"/>
                    </a:xfrm>
                    <a:prstGeom prst="rect">
                      <a:avLst/>
                    </a:prstGeom>
                    <a:noFill/>
                    <a:ln>
                      <a:noFill/>
                    </a:ln>
                  </pic:spPr>
                </pic:pic>
              </a:graphicData>
            </a:graphic>
          </wp:inline>
        </w:drawing>
      </w:r>
    </w:p>
    <w:p w:rsidR="00A428CE" w:rsidRDefault="00CB4881">
      <w:pPr>
        <w:ind w:firstLineChars="200" w:firstLine="440"/>
        <w:rPr>
          <w:lang w:val="en-US"/>
        </w:rPr>
      </w:pPr>
      <w:r>
        <w:rPr>
          <w:rFonts w:hint="eastAsia"/>
          <w:lang w:val="en-US"/>
        </w:rPr>
        <w:t>如取消某单位中标候选资格，点击修改</w:t>
      </w:r>
      <w:r>
        <w:rPr>
          <w:rFonts w:hint="eastAsia"/>
          <w:lang w:val="en-US"/>
        </w:rPr>
        <w:t>按钮，录入取消原因，取消该单位候选人资格。</w:t>
      </w:r>
    </w:p>
    <w:p w:rsidR="00A428CE" w:rsidRDefault="00CB4881">
      <w:r>
        <w:rPr>
          <w:noProof/>
          <w:lang w:val="en-US" w:bidi="ar-SA"/>
        </w:rPr>
        <w:drawing>
          <wp:inline distT="0" distB="0" distL="114300" distR="114300">
            <wp:extent cx="5532120" cy="1456690"/>
            <wp:effectExtent l="0" t="0" r="5080" b="3810"/>
            <wp:docPr id="7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9"/>
                    <pic:cNvPicPr>
                      <a:picLocks noChangeAspect="1"/>
                    </pic:cNvPicPr>
                  </pic:nvPicPr>
                  <pic:blipFill>
                    <a:blip r:embed="rId102"/>
                    <a:stretch>
                      <a:fillRect/>
                    </a:stretch>
                  </pic:blipFill>
                  <pic:spPr>
                    <a:xfrm>
                      <a:off x="0" y="0"/>
                      <a:ext cx="5532120" cy="1456690"/>
                    </a:xfrm>
                    <a:prstGeom prst="rect">
                      <a:avLst/>
                    </a:prstGeom>
                    <a:noFill/>
                    <a:ln>
                      <a:noFill/>
                    </a:ln>
                  </pic:spPr>
                </pic:pic>
              </a:graphicData>
            </a:graphic>
          </wp:inline>
        </w:drawing>
      </w:r>
    </w:p>
    <w:p w:rsidR="00A428CE" w:rsidRDefault="00CB4881">
      <w:pPr>
        <w:pStyle w:val="2"/>
        <w:ind w:left="0" w:firstLineChars="200" w:firstLine="440"/>
        <w:rPr>
          <w:sz w:val="22"/>
          <w:szCs w:val="22"/>
          <w:lang w:val="en-US"/>
        </w:rPr>
      </w:pPr>
      <w:bookmarkStart w:id="42" w:name="_Toc26637"/>
      <w:r>
        <w:rPr>
          <w:rFonts w:hint="eastAsia"/>
          <w:sz w:val="22"/>
          <w:szCs w:val="22"/>
          <w:lang w:val="en-US"/>
        </w:rPr>
        <w:t xml:space="preserve">10.3 </w:t>
      </w:r>
      <w:r>
        <w:rPr>
          <w:rFonts w:hint="eastAsia"/>
          <w:sz w:val="22"/>
          <w:szCs w:val="22"/>
          <w:lang w:val="en-US"/>
        </w:rPr>
        <w:t>信用得分</w:t>
      </w:r>
      <w:bookmarkEnd w:id="42"/>
    </w:p>
    <w:p w:rsidR="00A428CE" w:rsidRDefault="00CB4881">
      <w:pPr>
        <w:ind w:firstLineChars="200" w:firstLine="440"/>
        <w:rPr>
          <w:lang w:val="en-US"/>
        </w:rPr>
      </w:pPr>
      <w:r>
        <w:rPr>
          <w:rFonts w:hint="eastAsia"/>
          <w:lang w:val="en-US"/>
        </w:rPr>
        <w:t>点击信用得分菜单，上传信用信息查询截图。</w:t>
      </w:r>
    </w:p>
    <w:p w:rsidR="00A428CE" w:rsidRDefault="00CB4881">
      <w:r>
        <w:rPr>
          <w:noProof/>
          <w:lang w:val="en-US" w:bidi="ar-SA"/>
        </w:rPr>
        <w:drawing>
          <wp:inline distT="0" distB="0" distL="114300" distR="114300">
            <wp:extent cx="5539740" cy="1374775"/>
            <wp:effectExtent l="0" t="0" r="10160" b="9525"/>
            <wp:docPr id="8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2"/>
                    <pic:cNvPicPr>
                      <a:picLocks noChangeAspect="1"/>
                    </pic:cNvPicPr>
                  </pic:nvPicPr>
                  <pic:blipFill>
                    <a:blip r:embed="rId103"/>
                    <a:stretch>
                      <a:fillRect/>
                    </a:stretch>
                  </pic:blipFill>
                  <pic:spPr>
                    <a:xfrm>
                      <a:off x="0" y="0"/>
                      <a:ext cx="5539740" cy="1374775"/>
                    </a:xfrm>
                    <a:prstGeom prst="rect">
                      <a:avLst/>
                    </a:prstGeom>
                    <a:noFill/>
                    <a:ln>
                      <a:noFill/>
                    </a:ln>
                  </pic:spPr>
                </pic:pic>
              </a:graphicData>
            </a:graphic>
          </wp:inline>
        </w:drawing>
      </w:r>
    </w:p>
    <w:p w:rsidR="00A428CE" w:rsidRDefault="00CB4881">
      <w:pPr>
        <w:pStyle w:val="2"/>
        <w:ind w:left="0" w:firstLineChars="200" w:firstLine="440"/>
        <w:rPr>
          <w:sz w:val="22"/>
          <w:szCs w:val="22"/>
          <w:lang w:val="en-US"/>
        </w:rPr>
      </w:pPr>
      <w:bookmarkStart w:id="43" w:name="_Toc4560"/>
      <w:r>
        <w:rPr>
          <w:rFonts w:hint="eastAsia"/>
          <w:sz w:val="22"/>
          <w:szCs w:val="22"/>
          <w:lang w:val="en-US"/>
        </w:rPr>
        <w:t xml:space="preserve">10.4 </w:t>
      </w:r>
      <w:r>
        <w:rPr>
          <w:rFonts w:hint="eastAsia"/>
          <w:sz w:val="22"/>
          <w:szCs w:val="22"/>
          <w:lang w:val="en-US"/>
        </w:rPr>
        <w:t>评委签章</w:t>
      </w:r>
      <w:bookmarkEnd w:id="43"/>
    </w:p>
    <w:p w:rsidR="00A428CE" w:rsidRDefault="00CB4881">
      <w:pPr>
        <w:ind w:firstLineChars="200" w:firstLine="440"/>
        <w:rPr>
          <w:lang w:val="en-US"/>
        </w:rPr>
      </w:pPr>
      <w:r>
        <w:rPr>
          <w:rFonts w:hint="eastAsia"/>
          <w:lang w:val="en-US"/>
        </w:rPr>
        <w:lastRenderedPageBreak/>
        <w:t>点击评委签章，进入签章页面，系统支持专家</w:t>
      </w:r>
      <w:r w:rsidR="00FF2AEA">
        <w:rPr>
          <w:lang w:val="en-US"/>
        </w:rPr>
        <w:t>CA</w:t>
      </w:r>
      <w:bookmarkStart w:id="44" w:name="_GoBack"/>
      <w:bookmarkEnd w:id="44"/>
      <w:r>
        <w:rPr>
          <w:rFonts w:hint="eastAsia"/>
          <w:lang w:val="en-US"/>
        </w:rPr>
        <w:t>签章，安讯签章和安讯人脸识别签章三种方式，专家评委可使用任一方式完成签章。</w:t>
      </w:r>
    </w:p>
    <w:p w:rsidR="00A428CE" w:rsidRDefault="00CB4881">
      <w:r>
        <w:rPr>
          <w:noProof/>
          <w:lang w:val="en-US" w:bidi="ar-SA"/>
        </w:rPr>
        <w:drawing>
          <wp:inline distT="0" distB="0" distL="114300" distR="114300">
            <wp:extent cx="5614670" cy="2976245"/>
            <wp:effectExtent l="0" t="0" r="11430" b="8255"/>
            <wp:docPr id="8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4"/>
                    <pic:cNvPicPr>
                      <a:picLocks noChangeAspect="1"/>
                    </pic:cNvPicPr>
                  </pic:nvPicPr>
                  <pic:blipFill>
                    <a:blip r:embed="rId104"/>
                    <a:stretch>
                      <a:fillRect/>
                    </a:stretch>
                  </pic:blipFill>
                  <pic:spPr>
                    <a:xfrm>
                      <a:off x="0" y="0"/>
                      <a:ext cx="5614670" cy="2976245"/>
                    </a:xfrm>
                    <a:prstGeom prst="rect">
                      <a:avLst/>
                    </a:prstGeom>
                    <a:noFill/>
                    <a:ln>
                      <a:noFill/>
                    </a:ln>
                  </pic:spPr>
                </pic:pic>
              </a:graphicData>
            </a:graphic>
          </wp:inline>
        </w:drawing>
      </w:r>
    </w:p>
    <w:p w:rsidR="00A428CE" w:rsidRDefault="00CB4881">
      <w:pPr>
        <w:ind w:firstLineChars="200" w:firstLine="440"/>
        <w:rPr>
          <w:lang w:val="en-US"/>
        </w:rPr>
      </w:pPr>
      <w:r>
        <w:rPr>
          <w:rFonts w:hint="eastAsia"/>
          <w:lang w:val="en-US"/>
        </w:rPr>
        <w:t>签章完成后，签章状态变为蓝色已经签章。</w:t>
      </w:r>
    </w:p>
    <w:p w:rsidR="00A428CE" w:rsidRDefault="00CB4881">
      <w:r>
        <w:rPr>
          <w:noProof/>
          <w:lang w:val="en-US" w:bidi="ar-SA"/>
        </w:rPr>
        <w:drawing>
          <wp:inline distT="0" distB="0" distL="114300" distR="114300">
            <wp:extent cx="5612130" cy="1943735"/>
            <wp:effectExtent l="0" t="0" r="1270" b="12065"/>
            <wp:docPr id="8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5"/>
                    <pic:cNvPicPr>
                      <a:picLocks noChangeAspect="1"/>
                    </pic:cNvPicPr>
                  </pic:nvPicPr>
                  <pic:blipFill>
                    <a:blip r:embed="rId105"/>
                    <a:stretch>
                      <a:fillRect/>
                    </a:stretch>
                  </pic:blipFill>
                  <pic:spPr>
                    <a:xfrm>
                      <a:off x="0" y="0"/>
                      <a:ext cx="5612130" cy="1943735"/>
                    </a:xfrm>
                    <a:prstGeom prst="rect">
                      <a:avLst/>
                    </a:prstGeom>
                    <a:noFill/>
                    <a:ln>
                      <a:noFill/>
                    </a:ln>
                  </pic:spPr>
                </pic:pic>
              </a:graphicData>
            </a:graphic>
          </wp:inline>
        </w:drawing>
      </w:r>
    </w:p>
    <w:p w:rsidR="00A428CE" w:rsidRDefault="00CB4881">
      <w:pPr>
        <w:pStyle w:val="2"/>
        <w:ind w:left="0" w:firstLineChars="200" w:firstLine="440"/>
        <w:rPr>
          <w:sz w:val="22"/>
          <w:szCs w:val="22"/>
          <w:lang w:val="en-US"/>
        </w:rPr>
      </w:pPr>
      <w:bookmarkStart w:id="45" w:name="_Toc18109"/>
      <w:r>
        <w:rPr>
          <w:rFonts w:hint="eastAsia"/>
          <w:sz w:val="22"/>
          <w:szCs w:val="22"/>
          <w:lang w:val="en-US"/>
        </w:rPr>
        <w:t xml:space="preserve">10.5 </w:t>
      </w:r>
      <w:r>
        <w:rPr>
          <w:rFonts w:hint="eastAsia"/>
          <w:sz w:val="22"/>
          <w:szCs w:val="22"/>
          <w:lang w:val="en-US"/>
        </w:rPr>
        <w:t>评标结束（组长）</w:t>
      </w:r>
      <w:bookmarkEnd w:id="45"/>
    </w:p>
    <w:p w:rsidR="00A428CE" w:rsidRDefault="00CB4881">
      <w:pPr>
        <w:ind w:firstLineChars="200" w:firstLine="440"/>
        <w:rPr>
          <w:lang w:val="en-US"/>
        </w:rPr>
      </w:pPr>
      <w:r>
        <w:rPr>
          <w:rFonts w:hint="eastAsia"/>
          <w:lang w:val="en-US"/>
        </w:rPr>
        <w:t>点击评标结束菜单，进入评标结束确认页面。</w:t>
      </w:r>
    </w:p>
    <w:p w:rsidR="00A428CE" w:rsidRDefault="00CB4881">
      <w:pPr>
        <w:ind w:firstLineChars="200" w:firstLine="440"/>
        <w:rPr>
          <w:lang w:val="en-US"/>
        </w:rPr>
      </w:pPr>
      <w:r>
        <w:rPr>
          <w:rFonts w:hint="eastAsia"/>
          <w:lang w:val="en-US"/>
        </w:rPr>
        <w:t>点击评标结束按钮，确认评标</w:t>
      </w:r>
      <w:r>
        <w:rPr>
          <w:rFonts w:hint="eastAsia"/>
          <w:lang w:val="en-US"/>
        </w:rPr>
        <w:t>结束，如专家评委未完成签章，系统会提示专家未完成签章。全部专家签章完毕后，再次点击评标结束，项目评标结束。</w:t>
      </w:r>
    </w:p>
    <w:p w:rsidR="00A428CE" w:rsidRDefault="00CB4881">
      <w:r>
        <w:rPr>
          <w:noProof/>
          <w:lang w:val="en-US" w:bidi="ar-SA"/>
        </w:rPr>
        <w:drawing>
          <wp:inline distT="0" distB="0" distL="114300" distR="114300">
            <wp:extent cx="5487670" cy="1924685"/>
            <wp:effectExtent l="0" t="0" r="11430" b="5715"/>
            <wp:docPr id="8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6"/>
                    <pic:cNvPicPr>
                      <a:picLocks noChangeAspect="1"/>
                    </pic:cNvPicPr>
                  </pic:nvPicPr>
                  <pic:blipFill>
                    <a:blip r:embed="rId106"/>
                    <a:stretch>
                      <a:fillRect/>
                    </a:stretch>
                  </pic:blipFill>
                  <pic:spPr>
                    <a:xfrm>
                      <a:off x="0" y="0"/>
                      <a:ext cx="5487670" cy="1924685"/>
                    </a:xfrm>
                    <a:prstGeom prst="rect">
                      <a:avLst/>
                    </a:prstGeom>
                    <a:noFill/>
                    <a:ln>
                      <a:noFill/>
                    </a:ln>
                  </pic:spPr>
                </pic:pic>
              </a:graphicData>
            </a:graphic>
          </wp:inline>
        </w:drawing>
      </w:r>
    </w:p>
    <w:p w:rsidR="00A428CE" w:rsidRDefault="00CB4881">
      <w:r>
        <w:rPr>
          <w:noProof/>
          <w:lang w:val="en-US" w:bidi="ar-SA"/>
        </w:rPr>
        <w:lastRenderedPageBreak/>
        <w:drawing>
          <wp:inline distT="0" distB="0" distL="114300" distR="114300">
            <wp:extent cx="5605780" cy="1860550"/>
            <wp:effectExtent l="0" t="0" r="7620" b="6350"/>
            <wp:docPr id="10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37"/>
                    <pic:cNvPicPr>
                      <a:picLocks noChangeAspect="1"/>
                    </pic:cNvPicPr>
                  </pic:nvPicPr>
                  <pic:blipFill>
                    <a:blip r:embed="rId107"/>
                    <a:stretch>
                      <a:fillRect/>
                    </a:stretch>
                  </pic:blipFill>
                  <pic:spPr>
                    <a:xfrm>
                      <a:off x="0" y="0"/>
                      <a:ext cx="5605780" cy="1860550"/>
                    </a:xfrm>
                    <a:prstGeom prst="rect">
                      <a:avLst/>
                    </a:prstGeom>
                    <a:noFill/>
                    <a:ln>
                      <a:noFill/>
                    </a:ln>
                  </pic:spPr>
                </pic:pic>
              </a:graphicData>
            </a:graphic>
          </wp:inline>
        </w:drawing>
      </w:r>
    </w:p>
    <w:p w:rsidR="00A428CE" w:rsidRDefault="00CB4881">
      <w:pPr>
        <w:rPr>
          <w:lang w:val="en-US"/>
        </w:rPr>
      </w:pPr>
      <w:r>
        <w:rPr>
          <w:noProof/>
          <w:lang w:val="en-US" w:bidi="ar-SA"/>
        </w:rPr>
        <w:drawing>
          <wp:inline distT="0" distB="0" distL="114300" distR="114300">
            <wp:extent cx="5624830" cy="1817370"/>
            <wp:effectExtent l="0" t="0" r="1270" b="11430"/>
            <wp:docPr id="10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38"/>
                    <pic:cNvPicPr>
                      <a:picLocks noChangeAspect="1"/>
                    </pic:cNvPicPr>
                  </pic:nvPicPr>
                  <pic:blipFill>
                    <a:blip r:embed="rId108"/>
                    <a:stretch>
                      <a:fillRect/>
                    </a:stretch>
                  </pic:blipFill>
                  <pic:spPr>
                    <a:xfrm>
                      <a:off x="0" y="0"/>
                      <a:ext cx="5624830" cy="1817370"/>
                    </a:xfrm>
                    <a:prstGeom prst="rect">
                      <a:avLst/>
                    </a:prstGeom>
                    <a:noFill/>
                    <a:ln>
                      <a:noFill/>
                    </a:ln>
                  </pic:spPr>
                </pic:pic>
              </a:graphicData>
            </a:graphic>
          </wp:inline>
        </w:drawing>
      </w:r>
    </w:p>
    <w:p w:rsidR="00A428CE" w:rsidRDefault="00A428CE">
      <w:pPr>
        <w:rPr>
          <w:lang w:val="en-US"/>
        </w:rPr>
      </w:pPr>
    </w:p>
    <w:p w:rsidR="00A428CE" w:rsidRDefault="00A428CE">
      <w:pPr>
        <w:rPr>
          <w:lang w:val="en-US"/>
        </w:rPr>
      </w:pPr>
    </w:p>
    <w:p w:rsidR="00A428CE" w:rsidRDefault="00A428CE">
      <w:pPr>
        <w:ind w:left="118"/>
        <w:rPr>
          <w:lang w:val="en-US"/>
        </w:rPr>
      </w:pPr>
    </w:p>
    <w:p w:rsidR="00A428CE" w:rsidRDefault="00A428CE">
      <w:pPr>
        <w:rPr>
          <w:lang w:val="en-US"/>
        </w:rPr>
      </w:pPr>
    </w:p>
    <w:p w:rsidR="00A428CE" w:rsidRDefault="00A428CE">
      <w:pPr>
        <w:ind w:left="118"/>
        <w:rPr>
          <w:lang w:val="en-US"/>
        </w:rPr>
      </w:pPr>
    </w:p>
    <w:sectPr w:rsidR="00A428CE">
      <w:footerReference w:type="default" r:id="rId109"/>
      <w:pgSz w:w="11910" w:h="16840"/>
      <w:pgMar w:top="1420" w:right="1260" w:bottom="1060" w:left="1680" w:header="492" w:footer="87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4881" w:rsidRDefault="00CB4881">
      <w:r>
        <w:separator/>
      </w:r>
    </w:p>
  </w:endnote>
  <w:endnote w:type="continuationSeparator" w:id="0">
    <w:p w:rsidR="00CB4881" w:rsidRDefault="00CB48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icrosoft JhengHei">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monospace">
    <w:altName w:val="Segoe Print"/>
    <w:charset w:val="00"/>
    <w:family w:val="auto"/>
    <w:pitch w:val="default"/>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28CE" w:rsidRDefault="00CB4881">
    <w:pPr>
      <w:pStyle w:val="a3"/>
      <w:spacing w:line="14" w:lineRule="auto"/>
      <w:rPr>
        <w:sz w:val="20"/>
      </w:rPr>
    </w:pPr>
    <w:r>
      <w:rPr>
        <w:noProof/>
        <w:lang w:val="en-US" w:bidi="ar-SA"/>
      </w:rPr>
      <mc:AlternateContent>
        <mc:Choice Requires="wps">
          <w:drawing>
            <wp:anchor distT="0" distB="0" distL="114300" distR="114300" simplePos="0" relativeHeight="251661312" behindDoc="1" locked="0" layoutInCell="1" allowOverlap="1">
              <wp:simplePos x="0" y="0"/>
              <wp:positionH relativeFrom="page">
                <wp:posOffset>5989320</wp:posOffset>
              </wp:positionH>
              <wp:positionV relativeFrom="page">
                <wp:posOffset>10072370</wp:posOffset>
              </wp:positionV>
              <wp:extent cx="444500" cy="179070"/>
              <wp:effectExtent l="0" t="0" r="0" b="0"/>
              <wp:wrapNone/>
              <wp:docPr id="794" name="文本框 6"/>
              <wp:cNvGraphicFramePr/>
              <a:graphic xmlns:a="http://schemas.openxmlformats.org/drawingml/2006/main">
                <a:graphicData uri="http://schemas.microsoft.com/office/word/2010/wordprocessingShape">
                  <wps:wsp>
                    <wps:cNvSpPr txBox="1"/>
                    <wps:spPr>
                      <a:xfrm>
                        <a:off x="0" y="0"/>
                        <a:ext cx="444500" cy="179070"/>
                      </a:xfrm>
                      <a:prstGeom prst="rect">
                        <a:avLst/>
                      </a:prstGeom>
                      <a:noFill/>
                      <a:ln>
                        <a:noFill/>
                      </a:ln>
                    </wps:spPr>
                    <wps:txbx>
                      <w:txbxContent>
                        <w:p w:rsidR="00A428CE" w:rsidRDefault="00CB4881">
                          <w:pPr>
                            <w:spacing w:before="32"/>
                            <w:ind w:left="40"/>
                            <w:rPr>
                              <w:sz w:val="18"/>
                              <w:lang w:val="en-US"/>
                            </w:rPr>
                          </w:pPr>
                          <w:r>
                            <w:fldChar w:fldCharType="begin"/>
                          </w:r>
                          <w:r>
                            <w:rPr>
                              <w:w w:val="111"/>
                              <w:sz w:val="18"/>
                            </w:rPr>
                            <w:instrText xml:space="preserve"> PAGE </w:instrText>
                          </w:r>
                          <w:r>
                            <w:fldChar w:fldCharType="separate"/>
                          </w:r>
                          <w:r w:rsidR="00F36936">
                            <w:rPr>
                              <w:noProof/>
                              <w:w w:val="111"/>
                              <w:sz w:val="18"/>
                            </w:rPr>
                            <w:t>3</w:t>
                          </w:r>
                          <w:r>
                            <w:fldChar w:fldCharType="end"/>
                          </w:r>
                          <w:r>
                            <w:rPr>
                              <w:spacing w:val="1"/>
                              <w:sz w:val="18"/>
                            </w:rPr>
                            <w:t xml:space="preserve"> </w:t>
                          </w:r>
                          <w:r>
                            <w:rPr>
                              <w:w w:val="55"/>
                              <w:sz w:val="18"/>
                            </w:rPr>
                            <w:t>/</w:t>
                          </w:r>
                          <w:r>
                            <w:rPr>
                              <w:rFonts w:hint="eastAsia"/>
                              <w:spacing w:val="-2"/>
                              <w:w w:val="111"/>
                              <w:sz w:val="18"/>
                              <w:lang w:val="en-US"/>
                            </w:rPr>
                            <w:t>34</w:t>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6" o:spid="_x0000_s1027" type="#_x0000_t202" style="position:absolute;margin-left:471.6pt;margin-top:793.1pt;width:35pt;height:14.1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" filled="f" stroked="f">
              <v:textbox inset="0,0,0,0">
                <w:txbxContent>
                  <w:p w:rsidR="00A428CE" w:rsidRDefault="00CB4881">
                    <w:pPr>
                      <w:spacing w:before="32"/>
                      <w:ind w:left="40"/>
                      <w:rPr>
                        <w:sz w:val="18"/>
                        <w:lang w:val="en-US"/>
                      </w:rPr>
                    </w:pPr>
                    <w:r>
                      <w:fldChar w:fldCharType="begin"/>
                    </w:r>
                    <w:r>
                      <w:rPr>
                        <w:w w:val="111"/>
                        <w:sz w:val="18"/>
                      </w:rPr>
                      <w:instrText xml:space="preserve"> PAGE </w:instrText>
                    </w:r>
                    <w:r>
                      <w:fldChar w:fldCharType="separate"/>
                    </w:r>
                    <w:r w:rsidR="00F36936">
                      <w:rPr>
                        <w:noProof/>
                        <w:w w:val="111"/>
                        <w:sz w:val="18"/>
                      </w:rPr>
                      <w:t>3</w:t>
                    </w:r>
                    <w:r>
                      <w:fldChar w:fldCharType="end"/>
                    </w:r>
                    <w:r>
                      <w:rPr>
                        <w:spacing w:val="1"/>
                        <w:sz w:val="18"/>
                      </w:rPr>
                      <w:t xml:space="preserve"> </w:t>
                    </w:r>
                    <w:r>
                      <w:rPr>
                        <w:w w:val="55"/>
                        <w:sz w:val="18"/>
                      </w:rPr>
                      <w:t>/</w:t>
                    </w:r>
                    <w:r>
                      <w:rPr>
                        <w:rFonts w:hint="eastAsia"/>
                        <w:spacing w:val="-2"/>
                        <w:w w:val="111"/>
                        <w:sz w:val="18"/>
                        <w:lang w:val="en-US"/>
                      </w:rPr>
                      <w:t>34</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28CE" w:rsidRDefault="00CB4881">
    <w:pPr>
      <w:pStyle w:val="a3"/>
      <w:spacing w:line="14" w:lineRule="auto"/>
      <w:rPr>
        <w:sz w:val="20"/>
      </w:rPr>
    </w:pPr>
    <w:r>
      <w:rPr>
        <w:noProof/>
        <w:lang w:val="en-US" w:bidi="ar-SA"/>
      </w:rPr>
      <mc:AlternateContent>
        <mc:Choice Requires="wps">
          <w:drawing>
            <wp:anchor distT="0" distB="0" distL="114300" distR="114300" simplePos="0" relativeHeight="251662336" behindDoc="1" locked="0" layoutInCell="1" allowOverlap="1">
              <wp:simplePos x="0" y="0"/>
              <wp:positionH relativeFrom="page">
                <wp:posOffset>1123315</wp:posOffset>
              </wp:positionH>
              <wp:positionV relativeFrom="page">
                <wp:posOffset>9979025</wp:posOffset>
              </wp:positionV>
              <wp:extent cx="5314950" cy="0"/>
              <wp:effectExtent l="0" t="19050" r="6350" b="19050"/>
              <wp:wrapNone/>
              <wp:docPr id="795" name="直线 11"/>
              <wp:cNvGraphicFramePr/>
              <a:graphic xmlns:a="http://schemas.openxmlformats.org/drawingml/2006/main">
                <a:graphicData uri="http://schemas.microsoft.com/office/word/2010/wordprocessingShape">
                  <wps:wsp>
                    <wps:cNvCnPr/>
                    <wps:spPr>
                      <a:xfrm>
                        <a:off x="0" y="0"/>
                        <a:ext cx="5314950" cy="0"/>
                      </a:xfrm>
                      <a:prstGeom prst="line">
                        <a:avLst/>
                      </a:prstGeom>
                      <a:ln w="38100" cap="flat" cmpd="sng">
                        <a:solidFill>
                          <a:srgbClr val="A4A4A4"/>
                        </a:solidFill>
                        <a:prstDash val="solid"/>
                        <a:headEnd type="none" w="med" len="med"/>
                        <a:tailEnd type="none" w="med" len="med"/>
                      </a:ln>
                    </wps:spPr>
                    <wps:bodyPr/>
                  </wps:wsp>
                </a:graphicData>
              </a:graphic>
            </wp:anchor>
          </w:drawing>
        </mc:Choice>
        <mc:Fallback>
          <w:pict>
            <v:line w14:anchorId="2A6A3F54" id="直线 11" o:spid="_x0000_s1026" style="position:absolute;left:0;text-align:left;z-index:-251654144;visibility:visible;mso-wrap-style:square;mso-wrap-distance-left:9pt;mso-wrap-distance-top:0;mso-wrap-distance-right:9pt;mso-wrap-distance-bottom:0;mso-position-horizontal:absolute;mso-position-horizontal-relative:page;mso-position-vertical:absolute;mso-position-vertical-relative:page" from="88.45pt,785.75pt" to="506.95pt,7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" strokecolor="#a4a4a4" strokeweight="3pt">
              <w10:wrap anchorx="page" anchory="page"/>
            </v:line>
          </w:pict>
        </mc:Fallback>
      </mc:AlternateContent>
    </w:r>
    <w:r>
      <w:rPr>
        <w:noProof/>
        <w:lang w:val="en-US" w:bidi="ar-SA"/>
      </w:rPr>
      <mc:AlternateContent>
        <mc:Choice Requires="wps">
          <w:drawing>
            <wp:anchor distT="0" distB="0" distL="114300" distR="114300" simplePos="0" relativeHeight="251663360" behindDoc="1" locked="0" layoutInCell="1" allowOverlap="1">
              <wp:simplePos x="0" y="0"/>
              <wp:positionH relativeFrom="page">
                <wp:posOffset>5925185</wp:posOffset>
              </wp:positionH>
              <wp:positionV relativeFrom="page">
                <wp:posOffset>10072370</wp:posOffset>
              </wp:positionV>
              <wp:extent cx="509270" cy="179070"/>
              <wp:effectExtent l="0" t="0" r="0" b="0"/>
              <wp:wrapNone/>
              <wp:docPr id="796" name="文本框 12"/>
              <wp:cNvGraphicFramePr/>
              <a:graphic xmlns:a="http://schemas.openxmlformats.org/drawingml/2006/main">
                <a:graphicData uri="http://schemas.microsoft.com/office/word/2010/wordprocessingShape">
                  <wps:wsp>
                    <wps:cNvSpPr txBox="1"/>
                    <wps:spPr>
                      <a:xfrm>
                        <a:off x="0" y="0"/>
                        <a:ext cx="509270" cy="179070"/>
                      </a:xfrm>
                      <a:prstGeom prst="rect">
                        <a:avLst/>
                      </a:prstGeom>
                      <a:noFill/>
                      <a:ln>
                        <a:noFill/>
                      </a:ln>
                    </wps:spPr>
                    <wps:txbx>
                      <w:txbxContent>
                        <w:p w:rsidR="00A428CE" w:rsidRDefault="00CB4881">
                          <w:pPr>
                            <w:spacing w:before="32"/>
                            <w:ind w:left="40"/>
                            <w:rPr>
                              <w:sz w:val="18"/>
                              <w:lang w:val="en-US"/>
                            </w:rPr>
                          </w:pPr>
                          <w:r>
                            <w:fldChar w:fldCharType="begin"/>
                          </w:r>
                          <w:r>
                            <w:rPr>
                              <w:w w:val="111"/>
                              <w:sz w:val="18"/>
                            </w:rPr>
                            <w:instrText xml:space="preserve"> PAGE </w:instrText>
                          </w:r>
                          <w:r>
                            <w:fldChar w:fldCharType="separate"/>
                          </w:r>
                          <w:r w:rsidR="00FF2AEA">
                            <w:rPr>
                              <w:noProof/>
                              <w:w w:val="111"/>
                              <w:sz w:val="18"/>
                            </w:rPr>
                            <w:t>32</w:t>
                          </w:r>
                          <w:r>
                            <w:fldChar w:fldCharType="end"/>
                          </w:r>
                          <w:r>
                            <w:rPr>
                              <w:spacing w:val="2"/>
                              <w:sz w:val="18"/>
                            </w:rPr>
                            <w:t xml:space="preserve"> </w:t>
                          </w:r>
                          <w:r>
                            <w:rPr>
                              <w:spacing w:val="-2"/>
                              <w:w w:val="55"/>
                              <w:sz w:val="18"/>
                            </w:rPr>
                            <w:t>/</w:t>
                          </w:r>
                          <w:r>
                            <w:rPr>
                              <w:rFonts w:hint="eastAsia"/>
                              <w:w w:val="111"/>
                              <w:sz w:val="18"/>
                              <w:lang w:val="en-US"/>
                            </w:rPr>
                            <w:t>34</w:t>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12" o:spid="_x0000_s1028" type="#_x0000_t202" style="position:absolute;margin-left:466.55pt;margin-top:793.1pt;width:40.1pt;height:14.1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" filled="f" stroked="f">
              <v:textbox inset="0,0,0,0">
                <w:txbxContent>
                  <w:p w:rsidR="00A428CE" w:rsidRDefault="00CB4881">
                    <w:pPr>
                      <w:spacing w:before="32"/>
                      <w:ind w:left="40"/>
                      <w:rPr>
                        <w:sz w:val="18"/>
                        <w:lang w:val="en-US"/>
                      </w:rPr>
                    </w:pPr>
                    <w:r>
                      <w:fldChar w:fldCharType="begin"/>
                    </w:r>
                    <w:r>
                      <w:rPr>
                        <w:w w:val="111"/>
                        <w:sz w:val="18"/>
                      </w:rPr>
                      <w:instrText xml:space="preserve"> PAGE </w:instrText>
                    </w:r>
                    <w:r>
                      <w:fldChar w:fldCharType="separate"/>
                    </w:r>
                    <w:r w:rsidR="00FF2AEA">
                      <w:rPr>
                        <w:noProof/>
                        <w:w w:val="111"/>
                        <w:sz w:val="18"/>
                      </w:rPr>
                      <w:t>32</w:t>
                    </w:r>
                    <w:r>
                      <w:fldChar w:fldCharType="end"/>
                    </w:r>
                    <w:r>
                      <w:rPr>
                        <w:spacing w:val="2"/>
                        <w:sz w:val="18"/>
                      </w:rPr>
                      <w:t xml:space="preserve"> </w:t>
                    </w:r>
                    <w:r>
                      <w:rPr>
                        <w:spacing w:val="-2"/>
                        <w:w w:val="55"/>
                        <w:sz w:val="18"/>
                      </w:rPr>
                      <w:t>/</w:t>
                    </w:r>
                    <w:r>
                      <w:rPr>
                        <w:rFonts w:hint="eastAsia"/>
                        <w:w w:val="111"/>
                        <w:sz w:val="18"/>
                        <w:lang w:val="en-US"/>
                      </w:rPr>
                      <w:t>34</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4881" w:rsidRDefault="00CB4881">
      <w:r>
        <w:separator/>
      </w:r>
    </w:p>
  </w:footnote>
  <w:footnote w:type="continuationSeparator" w:id="0">
    <w:p w:rsidR="00CB4881" w:rsidRDefault="00CB48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28CE" w:rsidRDefault="00CB4881">
    <w:pPr>
      <w:pStyle w:val="a3"/>
      <w:spacing w:line="14" w:lineRule="auto"/>
      <w:rPr>
        <w:sz w:val="20"/>
      </w:rPr>
    </w:pPr>
    <w:r>
      <w:rPr>
        <w:noProof/>
        <w:lang w:val="en-US" w:bidi="ar-SA"/>
      </w:rPr>
      <mc:AlternateContent>
        <mc:Choice Requires="wpg">
          <w:drawing>
            <wp:anchor distT="0" distB="0" distL="114300" distR="114300" simplePos="0" relativeHeight="251659264" behindDoc="1" locked="0" layoutInCell="1" allowOverlap="1">
              <wp:simplePos x="0" y="0"/>
              <wp:positionH relativeFrom="page">
                <wp:posOffset>1123315</wp:posOffset>
              </wp:positionH>
              <wp:positionV relativeFrom="page">
                <wp:posOffset>501015</wp:posOffset>
              </wp:positionV>
              <wp:extent cx="5315585" cy="56515"/>
              <wp:effectExtent l="0" t="0" r="5715" b="6985"/>
              <wp:wrapNone/>
              <wp:docPr id="792" name="组合 1"/>
              <wp:cNvGraphicFramePr/>
              <a:graphic xmlns:a="http://schemas.openxmlformats.org/drawingml/2006/main">
                <a:graphicData uri="http://schemas.microsoft.com/office/word/2010/wordprocessingGroup">
                  <wpg:wgp>
                    <wpg:cNvGrpSpPr/>
                    <wpg:grpSpPr>
                      <a:xfrm>
                        <a:off x="0" y="0"/>
                        <a:ext cx="5315585" cy="56515"/>
                        <a:chOff x="1769" y="790"/>
                        <a:chExt cx="8371" cy="89"/>
                      </a:xfrm>
                    </wpg:grpSpPr>
                    <wps:wsp>
                      <wps:cNvPr id="790" name="直线 2"/>
                      <wps:cNvCnPr/>
                      <wps:spPr>
                        <a:xfrm>
                          <a:off x="1769" y="848"/>
                          <a:ext cx="8370" cy="0"/>
                        </a:xfrm>
                        <a:prstGeom prst="line">
                          <a:avLst/>
                        </a:prstGeom>
                        <a:ln w="38100" cap="flat" cmpd="sng">
                          <a:solidFill>
                            <a:srgbClr val="612322"/>
                          </a:solidFill>
                          <a:prstDash val="solid"/>
                          <a:headEnd type="none" w="med" len="med"/>
                          <a:tailEnd type="none" w="med" len="med"/>
                        </a:ln>
                      </wps:spPr>
                      <wps:bodyPr/>
                    </wps:wsp>
                    <wps:wsp>
                      <wps:cNvPr id="791" name="直线 3"/>
                      <wps:cNvCnPr/>
                      <wps:spPr>
                        <a:xfrm>
                          <a:off x="1769" y="797"/>
                          <a:ext cx="8370" cy="0"/>
                        </a:xfrm>
                        <a:prstGeom prst="line">
                          <a:avLst/>
                        </a:prstGeom>
                        <a:ln w="9144" cap="flat" cmpd="sng">
                          <a:solidFill>
                            <a:srgbClr val="612322"/>
                          </a:solidFill>
                          <a:prstDash val="solid"/>
                          <a:headEnd type="none" w="med" len="med"/>
                          <a:tailEnd type="none" w="med" len="med"/>
                        </a:ln>
                      </wps:spPr>
                      <wps:bodyPr/>
                    </wps:wsp>
                  </wpg:wgp>
                </a:graphicData>
              </a:graphic>
            </wp:anchor>
          </w:drawing>
        </mc:Choice>
        <mc:Fallback>
          <w:pict>
            <v:group w14:anchorId="2B27BAD4" id="组合 1" o:spid="_x0000_s1026" style="position:absolute;left:0;text-align:left;margin-left:88.45pt;margin-top:39.45pt;width:418.55pt;height:4.45pt;z-index:-251657216;mso-position-horizontal-relative:page;mso-position-vertical-relative:page" coordorigin="1769,790" coordsize="837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">
              <v:line id="直线 2" o:spid="_x0000_s1027" style="position:absolute;visibility:visible;mso-wrap-style:square" from="1769,848" to="10139,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xS88QAAADcAAAADwAAAGRycy9kb3ducmV2LnhtbERPW2vCMBR+H/gfwhH2Mmy6MabWRpFB&#10;YYPB8Ib6dmiObbE5KUms3b9fHgZ7/Pju+WowrejJ+cayguckBUFcWt1wpWC/KyYzED4ga2wtk4If&#10;8rBajh5yzLS984b6bahEDGGfoYI6hC6T0pc1GfSJ7Ygjd7HOYIjQVVI7vMdw08qXNH2TBhuODTV2&#10;9F5Ted3ejAJzfD3cjjMKT8W5P1wLd/r8+rZKPY6H9QJEoCH8i//cH1rBdB7nxzPxCM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fFLzxAAAANwAAAAPAAAAAAAAAAAA&#10;AAAAAKECAABkcnMvZG93bnJldi54bWxQSwUGAAAAAAQABAD5AAAAkgMAAAAA&#10;" strokecolor="#612322" strokeweight="3pt"/>
              <v:line id="直线 3" o:spid="_x0000_s1028" style="position:absolute;visibility:visible;mso-wrap-style:square" from="1769,797" to="10139,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GkMQAAADcAAAADwAAAGRycy9kb3ducmV2LnhtbESP0WrCQBRE3wv9h+UW+lY3FmprzEZK&#10;ilACUkz9gEv2mgSzd8PuVpN+vSsIPg4zc4bJ1qPpxYmc7ywrmM8SEMS11R03Cva/m5cPED4ga+wt&#10;k4KJPKzzx4cMU23PvKNTFRoRIexTVNCGMKRS+rolg35mB+LoHawzGKJ0jdQOzxFuevmaJAtpsOO4&#10;0OJARUv1sfozCqiftg6bt3L6WX7ZTVlgV/yXSj0/jZ8rEIHGcA/f2t9awftyDtcz8QjI/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6QaQxAAAANwAAAAPAAAAAAAAAAAA&#10;AAAAAKECAABkcnMvZG93bnJldi54bWxQSwUGAAAAAAQABAD5AAAAkgMAAAAA&#10;" strokecolor="#612322" strokeweight=".72pt"/>
              <w10:wrap anchorx="page" anchory="page"/>
            </v:group>
          </w:pict>
        </mc:Fallback>
      </mc:AlternateContent>
    </w:r>
    <w:r>
      <w:rPr>
        <w:noProof/>
        <w:lang w:val="en-US" w:bidi="ar-SA"/>
      </w:rPr>
      <mc:AlternateContent>
        <mc:Choice Requires="wps">
          <w:drawing>
            <wp:anchor distT="0" distB="0" distL="114300" distR="114300" simplePos="0" relativeHeight="251660288" behindDoc="1" locked="0" layoutInCell="1" allowOverlap="1">
              <wp:simplePos x="0" y="0"/>
              <wp:positionH relativeFrom="page">
                <wp:posOffset>1129030</wp:posOffset>
              </wp:positionH>
              <wp:positionV relativeFrom="page">
                <wp:posOffset>299085</wp:posOffset>
              </wp:positionV>
              <wp:extent cx="1549400" cy="179070"/>
              <wp:effectExtent l="0" t="0" r="0" b="0"/>
              <wp:wrapNone/>
              <wp:docPr id="793" name="文本框 4"/>
              <wp:cNvGraphicFramePr/>
              <a:graphic xmlns:a="http://schemas.openxmlformats.org/drawingml/2006/main">
                <a:graphicData uri="http://schemas.microsoft.com/office/word/2010/wordprocessingShape">
                  <wps:wsp>
                    <wps:cNvSpPr txBox="1"/>
                    <wps:spPr>
                      <a:xfrm>
                        <a:off x="0" y="0"/>
                        <a:ext cx="1549400" cy="179070"/>
                      </a:xfrm>
                      <a:prstGeom prst="rect">
                        <a:avLst/>
                      </a:prstGeom>
                      <a:noFill/>
                      <a:ln>
                        <a:noFill/>
                      </a:ln>
                    </wps:spPr>
                    <wps:txbx>
                      <w:txbxContent>
                        <w:p w:rsidR="00A428CE" w:rsidRDefault="00CB4881">
                          <w:pPr>
                            <w:spacing w:before="32"/>
                            <w:rPr>
                              <w:sz w:val="18"/>
                            </w:rPr>
                          </w:pPr>
                          <w:r>
                            <w:rPr>
                              <w:rFonts w:hint="eastAsia"/>
                              <w:w w:val="95"/>
                              <w:sz w:val="18"/>
                              <w:lang w:val="en-US"/>
                            </w:rPr>
                            <w:t>评标系统</w:t>
                          </w:r>
                          <w:r>
                            <w:rPr>
                              <w:w w:val="95"/>
                              <w:sz w:val="18"/>
                            </w:rPr>
                            <w:t>操作手册</w:t>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4" o:spid="_x0000_s1026" type="#_x0000_t202" style="position:absolute;margin-left:88.9pt;margin-top:23.55pt;width:122pt;height:14.1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" filled="f" stroked="f">
              <v:textbox inset="0,0,0,0">
                <w:txbxContent>
                  <w:p w:rsidR="00A428CE" w:rsidRDefault="00CB4881">
                    <w:pPr>
                      <w:spacing w:before="32"/>
                      <w:rPr>
                        <w:sz w:val="18"/>
                      </w:rPr>
                    </w:pPr>
                    <w:r>
                      <w:rPr>
                        <w:rFonts w:hint="eastAsia"/>
                        <w:w w:val="95"/>
                        <w:sz w:val="18"/>
                        <w:lang w:val="en-US"/>
                      </w:rPr>
                      <w:t>评标系统</w:t>
                    </w:r>
                    <w:r>
                      <w:rPr>
                        <w:w w:val="95"/>
                        <w:sz w:val="18"/>
                      </w:rPr>
                      <w:t>操作手册</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FA87F4"/>
    <w:multiLevelType w:val="singleLevel"/>
    <w:tmpl w:val="23FA87F4"/>
    <w:lvl w:ilvl="0">
      <w:start w:val="2"/>
      <w:numFmt w:val="chineseCounting"/>
      <w:suff w:val="nothing"/>
      <w:lvlText w:val="%1．"/>
      <w:lvlJc w:val="left"/>
      <w:rPr>
        <w:rFonts w:hint="eastAsia"/>
      </w:rPr>
    </w:lvl>
  </w:abstractNum>
  <w:abstractNum w:abstractNumId="1">
    <w:nsid w:val="512DB2DC"/>
    <w:multiLevelType w:val="singleLevel"/>
    <w:tmpl w:val="512DB2DC"/>
    <w:lvl w:ilvl="0">
      <w:start w:val="2"/>
      <w:numFmt w:val="decimal"/>
      <w:suff w:val="nothing"/>
      <w:lvlText w:val="%1、"/>
      <w:lvlJc w:val="left"/>
    </w:lvl>
  </w:abstractNum>
  <w:abstractNum w:abstractNumId="2">
    <w:nsid w:val="64F66A4B"/>
    <w:multiLevelType w:val="singleLevel"/>
    <w:tmpl w:val="64F66A4B"/>
    <w:lvl w:ilvl="0">
      <w:start w:val="5"/>
      <w:numFmt w:val="chineseCounting"/>
      <w:suff w:val="nothing"/>
      <w:lvlText w:val="%1．"/>
      <w:lvlJc w:val="left"/>
      <w:rPr>
        <w:rFonts w:hint="eastAsi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drawingGridHorizontalSpacing w:val="110"/>
  <w:noPunctuationKerning/>
  <w:characterSpacingControl w:val="doNotCompress"/>
  <w:footnotePr>
    <w:footnote w:id="-1"/>
    <w:footnote w:id="0"/>
  </w:footnotePr>
  <w:endnotePr>
    <w:endnote w:id="-1"/>
    <w:endnote w:id="0"/>
  </w:endnotePr>
  <w:compat>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EyMmQxMGM3Mjk1NGU4ZmMyMjY4ZTk3NmQ0YzY5ZTkifQ=="/>
  </w:docVars>
  <w:rsids>
    <w:rsidRoot w:val="00A428CE"/>
    <w:rsid w:val="004D04E4"/>
    <w:rsid w:val="006D5278"/>
    <w:rsid w:val="00A428CE"/>
    <w:rsid w:val="00CB4881"/>
    <w:rsid w:val="00F2742C"/>
    <w:rsid w:val="00F36936"/>
    <w:rsid w:val="00FF2AEA"/>
    <w:rsid w:val="011F7341"/>
    <w:rsid w:val="018D6FF8"/>
    <w:rsid w:val="031D766C"/>
    <w:rsid w:val="04155920"/>
    <w:rsid w:val="049C7DEF"/>
    <w:rsid w:val="04DD45FB"/>
    <w:rsid w:val="05043AAD"/>
    <w:rsid w:val="05291F8C"/>
    <w:rsid w:val="05D45367"/>
    <w:rsid w:val="07721522"/>
    <w:rsid w:val="080752BC"/>
    <w:rsid w:val="095E38C5"/>
    <w:rsid w:val="096D50DB"/>
    <w:rsid w:val="098158EB"/>
    <w:rsid w:val="0A345828"/>
    <w:rsid w:val="0A766BCC"/>
    <w:rsid w:val="0A9652E1"/>
    <w:rsid w:val="0B2955B4"/>
    <w:rsid w:val="0C1C701D"/>
    <w:rsid w:val="0DB461AA"/>
    <w:rsid w:val="0EFC3981"/>
    <w:rsid w:val="0F7611AE"/>
    <w:rsid w:val="0F9A13CF"/>
    <w:rsid w:val="0FC85F3C"/>
    <w:rsid w:val="1037427F"/>
    <w:rsid w:val="10637A13"/>
    <w:rsid w:val="124C449B"/>
    <w:rsid w:val="131342D8"/>
    <w:rsid w:val="13CD5CEA"/>
    <w:rsid w:val="14423DE3"/>
    <w:rsid w:val="149B087A"/>
    <w:rsid w:val="164B3423"/>
    <w:rsid w:val="1732013F"/>
    <w:rsid w:val="17F35AC8"/>
    <w:rsid w:val="18821B93"/>
    <w:rsid w:val="1A4F3BFE"/>
    <w:rsid w:val="1A693E78"/>
    <w:rsid w:val="1AB86680"/>
    <w:rsid w:val="1BB13D28"/>
    <w:rsid w:val="1BD54EB4"/>
    <w:rsid w:val="1BF8721B"/>
    <w:rsid w:val="1CD6176F"/>
    <w:rsid w:val="1D1079D9"/>
    <w:rsid w:val="1D116EE3"/>
    <w:rsid w:val="1D2E70E7"/>
    <w:rsid w:val="1E062CB9"/>
    <w:rsid w:val="1E531EE5"/>
    <w:rsid w:val="1E6F3A27"/>
    <w:rsid w:val="1E881849"/>
    <w:rsid w:val="1EED151B"/>
    <w:rsid w:val="1F1C595D"/>
    <w:rsid w:val="20D364EF"/>
    <w:rsid w:val="214E697E"/>
    <w:rsid w:val="216655B5"/>
    <w:rsid w:val="22F62969"/>
    <w:rsid w:val="2383244E"/>
    <w:rsid w:val="24716F8C"/>
    <w:rsid w:val="24C02676"/>
    <w:rsid w:val="2594180A"/>
    <w:rsid w:val="259C77F7"/>
    <w:rsid w:val="269E1A3A"/>
    <w:rsid w:val="26A71AED"/>
    <w:rsid w:val="27063D84"/>
    <w:rsid w:val="271B474C"/>
    <w:rsid w:val="27E26E20"/>
    <w:rsid w:val="28C055AB"/>
    <w:rsid w:val="2B632B65"/>
    <w:rsid w:val="2C4D3FC9"/>
    <w:rsid w:val="2C852B6B"/>
    <w:rsid w:val="2CD16D88"/>
    <w:rsid w:val="2CF11332"/>
    <w:rsid w:val="2D5E58CA"/>
    <w:rsid w:val="2DD815E9"/>
    <w:rsid w:val="2DDC528E"/>
    <w:rsid w:val="2DF857E7"/>
    <w:rsid w:val="2F257922"/>
    <w:rsid w:val="302D1273"/>
    <w:rsid w:val="30321B38"/>
    <w:rsid w:val="30445E41"/>
    <w:rsid w:val="30C27146"/>
    <w:rsid w:val="31006895"/>
    <w:rsid w:val="32333292"/>
    <w:rsid w:val="32EA40BD"/>
    <w:rsid w:val="33F463B0"/>
    <w:rsid w:val="343F40C7"/>
    <w:rsid w:val="343F7BEB"/>
    <w:rsid w:val="344572AC"/>
    <w:rsid w:val="352570E5"/>
    <w:rsid w:val="35B54174"/>
    <w:rsid w:val="3608582C"/>
    <w:rsid w:val="36125459"/>
    <w:rsid w:val="363E1AE1"/>
    <w:rsid w:val="373D070E"/>
    <w:rsid w:val="37A33DEB"/>
    <w:rsid w:val="37FC52D3"/>
    <w:rsid w:val="38275CDB"/>
    <w:rsid w:val="383C17EB"/>
    <w:rsid w:val="38F8742F"/>
    <w:rsid w:val="395A1104"/>
    <w:rsid w:val="39F5444A"/>
    <w:rsid w:val="3AFA0DF0"/>
    <w:rsid w:val="3B4B6250"/>
    <w:rsid w:val="3C7E335B"/>
    <w:rsid w:val="3CD613E9"/>
    <w:rsid w:val="3DFF005A"/>
    <w:rsid w:val="3E244EE5"/>
    <w:rsid w:val="3ED37941"/>
    <w:rsid w:val="3F3F36CD"/>
    <w:rsid w:val="40307062"/>
    <w:rsid w:val="40661EE4"/>
    <w:rsid w:val="41076015"/>
    <w:rsid w:val="41195A0C"/>
    <w:rsid w:val="412134DF"/>
    <w:rsid w:val="4292490D"/>
    <w:rsid w:val="4481745C"/>
    <w:rsid w:val="44C61D43"/>
    <w:rsid w:val="45664A3A"/>
    <w:rsid w:val="459667A2"/>
    <w:rsid w:val="459F47D5"/>
    <w:rsid w:val="46C16AB7"/>
    <w:rsid w:val="475278BE"/>
    <w:rsid w:val="479B06D1"/>
    <w:rsid w:val="47FD74A0"/>
    <w:rsid w:val="48065A3F"/>
    <w:rsid w:val="48147269"/>
    <w:rsid w:val="486220DE"/>
    <w:rsid w:val="48684BFE"/>
    <w:rsid w:val="48DB38E3"/>
    <w:rsid w:val="498375C0"/>
    <w:rsid w:val="4BE8795D"/>
    <w:rsid w:val="4D4802EE"/>
    <w:rsid w:val="4E28686B"/>
    <w:rsid w:val="4E306045"/>
    <w:rsid w:val="4EC01C1A"/>
    <w:rsid w:val="4EC421AA"/>
    <w:rsid w:val="4FCB2904"/>
    <w:rsid w:val="51334917"/>
    <w:rsid w:val="514E0864"/>
    <w:rsid w:val="517B51EF"/>
    <w:rsid w:val="519258FC"/>
    <w:rsid w:val="51DA3794"/>
    <w:rsid w:val="522A39D8"/>
    <w:rsid w:val="522B2715"/>
    <w:rsid w:val="53387788"/>
    <w:rsid w:val="53661106"/>
    <w:rsid w:val="543C5B7E"/>
    <w:rsid w:val="54745318"/>
    <w:rsid w:val="54C765D1"/>
    <w:rsid w:val="55A35C07"/>
    <w:rsid w:val="55C81B76"/>
    <w:rsid w:val="56CD5150"/>
    <w:rsid w:val="56E46059"/>
    <w:rsid w:val="57345D5A"/>
    <w:rsid w:val="58500BE4"/>
    <w:rsid w:val="58B67013"/>
    <w:rsid w:val="58FA6008"/>
    <w:rsid w:val="59195732"/>
    <w:rsid w:val="59443607"/>
    <w:rsid w:val="5B4F7685"/>
    <w:rsid w:val="5B61236E"/>
    <w:rsid w:val="5B6E4AD1"/>
    <w:rsid w:val="5C8C52D9"/>
    <w:rsid w:val="5CE13766"/>
    <w:rsid w:val="5ED721C1"/>
    <w:rsid w:val="60820DD2"/>
    <w:rsid w:val="61FE4473"/>
    <w:rsid w:val="62057B94"/>
    <w:rsid w:val="62EE3653"/>
    <w:rsid w:val="635822A8"/>
    <w:rsid w:val="63E9335C"/>
    <w:rsid w:val="65390082"/>
    <w:rsid w:val="65435DE9"/>
    <w:rsid w:val="65A35309"/>
    <w:rsid w:val="66171FA7"/>
    <w:rsid w:val="667D3BE4"/>
    <w:rsid w:val="690A083E"/>
    <w:rsid w:val="690C7DA3"/>
    <w:rsid w:val="693546A4"/>
    <w:rsid w:val="6AC41FD2"/>
    <w:rsid w:val="6B634D19"/>
    <w:rsid w:val="6B715141"/>
    <w:rsid w:val="6B916358"/>
    <w:rsid w:val="6C834E4C"/>
    <w:rsid w:val="6DB13A3A"/>
    <w:rsid w:val="6DFF640B"/>
    <w:rsid w:val="6E9E14B7"/>
    <w:rsid w:val="6FB46AB9"/>
    <w:rsid w:val="70115BE8"/>
    <w:rsid w:val="707A1AB0"/>
    <w:rsid w:val="70CE23CD"/>
    <w:rsid w:val="717A6835"/>
    <w:rsid w:val="721D4FBE"/>
    <w:rsid w:val="72F25079"/>
    <w:rsid w:val="73610D05"/>
    <w:rsid w:val="73CF6FF6"/>
    <w:rsid w:val="740B775E"/>
    <w:rsid w:val="7475039B"/>
    <w:rsid w:val="74D55380"/>
    <w:rsid w:val="74D64C5E"/>
    <w:rsid w:val="76B82F83"/>
    <w:rsid w:val="77E43CB3"/>
    <w:rsid w:val="783E7867"/>
    <w:rsid w:val="78EC7724"/>
    <w:rsid w:val="79184712"/>
    <w:rsid w:val="795859C0"/>
    <w:rsid w:val="79C67B14"/>
    <w:rsid w:val="79D5222A"/>
    <w:rsid w:val="79F85A9C"/>
    <w:rsid w:val="7BEE5100"/>
    <w:rsid w:val="7C6872DF"/>
    <w:rsid w:val="7CC11C19"/>
    <w:rsid w:val="7CDA6E31"/>
    <w:rsid w:val="7CF229CE"/>
    <w:rsid w:val="7DA106A4"/>
    <w:rsid w:val="7DDC1631"/>
    <w:rsid w:val="7E1C1010"/>
    <w:rsid w:val="7E272E65"/>
    <w:rsid w:val="7F0919DB"/>
    <w:rsid w:val="7F163F37"/>
    <w:rsid w:val="7F264B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5920F9-9318-4827-91E7-EB7EA172B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nhideWhenUsed="1" w:qFormat="1"/>
    <w:lsdException w:name="heading 7" w:semiHidden="1" w:unhideWhenUsed="1" w:qFormat="1"/>
    <w:lsdException w:name="heading 8" w:semiHidden="1" w:unhideWhenUsed="1" w:qFormat="1"/>
    <w:lsdException w:name="heading 9" w:semiHidden="1" w:unhideWhenUsed="1" w:qFormat="1"/>
    <w:lsdException w:name="toc 1" w:uiPriority="1" w:qFormat="1"/>
    <w:lsdException w:name="toc 2" w:uiPriority="1" w:qFormat="1"/>
    <w:lsdException w:name="toc 3" w:qFormat="1"/>
    <w:lsdException w:name="caption" w:semiHidden="1" w:unhideWhenUsed="1" w:qFormat="1"/>
    <w:lsdException w:name="Title" w:qFormat="1"/>
    <w:lsdException w:name="Default Paragraph Font" w:semiHidden="1" w:uiPriority="1" w:unhideWhenUsed="1" w:qFormat="1"/>
    <w:lsdException w:name="Body Text" w:uiPriority="1"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HTML Acronym" w:qFormat="1"/>
    <w:lsdException w:name="HTML Cite" w:qFormat="1"/>
    <w:lsdException w:name="HTML Code" w:qFormat="1"/>
    <w:lsdException w:name="HTML Definition" w:qFormat="1"/>
    <w:lsdException w:name="HTML Keyboard" w:qFormat="1"/>
    <w:lsdException w:name="HTML Sample" w:qFormat="1"/>
    <w:lsdException w:name="HTML Typewriter" w:qFormat="1"/>
    <w:lsdException w:name="HTML Variable"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pPr>
      <w:widowControl w:val="0"/>
      <w:autoSpaceDE w:val="0"/>
      <w:autoSpaceDN w:val="0"/>
    </w:pPr>
    <w:rPr>
      <w:rFonts w:ascii="宋体" w:hAnsi="宋体" w:cs="宋体"/>
      <w:sz w:val="22"/>
      <w:szCs w:val="22"/>
      <w:lang w:val="zh-CN" w:bidi="zh-CN"/>
    </w:rPr>
  </w:style>
  <w:style w:type="paragraph" w:styleId="1">
    <w:name w:val="heading 1"/>
    <w:basedOn w:val="a"/>
    <w:next w:val="a"/>
    <w:link w:val="1Char"/>
    <w:uiPriority w:val="1"/>
    <w:qFormat/>
    <w:pPr>
      <w:spacing w:before="16"/>
      <w:ind w:left="118"/>
      <w:outlineLvl w:val="0"/>
    </w:pPr>
    <w:rPr>
      <w:rFonts w:ascii="Microsoft JhengHei" w:eastAsia="Microsoft JhengHei" w:hAnsi="Microsoft JhengHei" w:cs="Microsoft JhengHei"/>
      <w:b/>
      <w:bCs/>
      <w:sz w:val="32"/>
      <w:szCs w:val="32"/>
    </w:rPr>
  </w:style>
  <w:style w:type="paragraph" w:styleId="2">
    <w:name w:val="heading 2"/>
    <w:basedOn w:val="a"/>
    <w:next w:val="a"/>
    <w:link w:val="2Char"/>
    <w:uiPriority w:val="1"/>
    <w:qFormat/>
    <w:pPr>
      <w:ind w:left="2947" w:hanging="562"/>
      <w:outlineLvl w:val="1"/>
    </w:pPr>
    <w:rPr>
      <w:rFonts w:ascii="Microsoft JhengHei" w:eastAsia="Microsoft JhengHei" w:hAnsi="Microsoft JhengHei" w:cs="Microsoft JhengHei"/>
      <w:b/>
      <w:bCs/>
      <w:sz w:val="28"/>
      <w:szCs w:val="28"/>
    </w:rPr>
  </w:style>
  <w:style w:type="paragraph" w:styleId="3">
    <w:name w:val="heading 3"/>
    <w:basedOn w:val="a"/>
    <w:next w:val="a"/>
    <w:link w:val="3Char"/>
    <w:uiPriority w:val="1"/>
    <w:qFormat/>
    <w:pPr>
      <w:spacing w:before="2"/>
      <w:ind w:left="118"/>
      <w:outlineLvl w:val="2"/>
    </w:pPr>
    <w:rPr>
      <w:rFonts w:ascii="Microsoft JhengHei" w:eastAsia="Microsoft JhengHei" w:hAnsi="Microsoft JhengHei" w:cs="Microsoft JhengHei"/>
      <w:b/>
      <w:bCs/>
    </w:rPr>
  </w:style>
  <w:style w:type="paragraph" w:styleId="4">
    <w:name w:val="heading 4"/>
    <w:basedOn w:val="a"/>
    <w:next w:val="a"/>
    <w:uiPriority w:val="1"/>
    <w:qFormat/>
    <w:pPr>
      <w:ind w:left="118"/>
      <w:outlineLvl w:val="3"/>
    </w:pPr>
  </w:style>
  <w:style w:type="paragraph" w:styleId="5">
    <w:name w:val="heading 5"/>
    <w:basedOn w:val="a"/>
    <w:next w:val="a"/>
    <w:uiPriority w:val="1"/>
    <w:qFormat/>
    <w:pPr>
      <w:ind w:left="538"/>
      <w:outlineLvl w:val="4"/>
    </w:pPr>
    <w:rPr>
      <w:rFonts w:ascii="Microsoft JhengHei" w:eastAsia="Microsoft JhengHei" w:hAnsi="Microsoft JhengHei" w:cs="Microsoft JhengHei"/>
      <w:b/>
      <w:bCs/>
      <w:sz w:val="21"/>
      <w:szCs w:val="21"/>
    </w:rPr>
  </w:style>
  <w:style w:type="paragraph" w:styleId="6">
    <w:name w:val="heading 6"/>
    <w:basedOn w:val="a"/>
    <w:next w:val="a"/>
    <w:unhideWhenUsed/>
    <w:qFormat/>
    <w:pPr>
      <w:keepNext/>
      <w:keepLines/>
      <w:spacing w:before="240" w:after="64" w:line="317" w:lineRule="auto"/>
      <w:outlineLvl w:val="5"/>
    </w:pPr>
    <w:rPr>
      <w:rFonts w:ascii="Arial" w:eastAsia="黑体" w:hAnsi="Arial"/>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1"/>
    <w:qFormat/>
    <w:rPr>
      <w:sz w:val="21"/>
      <w:szCs w:val="21"/>
    </w:rPr>
  </w:style>
  <w:style w:type="paragraph" w:styleId="30">
    <w:name w:val="toc 3"/>
    <w:basedOn w:val="a"/>
    <w:next w:val="a"/>
    <w:link w:val="3Char0"/>
    <w:qFormat/>
    <w:pPr>
      <w:ind w:leftChars="400" w:left="840"/>
    </w:pPr>
  </w:style>
  <w:style w:type="paragraph" w:styleId="10">
    <w:name w:val="toc 1"/>
    <w:basedOn w:val="a"/>
    <w:next w:val="a"/>
    <w:link w:val="1Char0"/>
    <w:uiPriority w:val="1"/>
    <w:qFormat/>
    <w:pPr>
      <w:spacing w:before="355"/>
      <w:ind w:left="1381" w:right="543" w:hanging="1382"/>
      <w:jc w:val="right"/>
    </w:pPr>
    <w:rPr>
      <w:sz w:val="21"/>
      <w:szCs w:val="21"/>
    </w:rPr>
  </w:style>
  <w:style w:type="paragraph" w:styleId="20">
    <w:name w:val="toc 2"/>
    <w:basedOn w:val="a"/>
    <w:next w:val="a"/>
    <w:uiPriority w:val="1"/>
    <w:qFormat/>
    <w:pPr>
      <w:spacing w:before="355"/>
      <w:ind w:left="1381" w:hanging="424"/>
    </w:pPr>
    <w:rPr>
      <w:sz w:val="21"/>
      <w:szCs w:val="21"/>
    </w:rPr>
  </w:style>
  <w:style w:type="character" w:styleId="a4">
    <w:name w:val="Strong"/>
    <w:basedOn w:val="a0"/>
    <w:qFormat/>
  </w:style>
  <w:style w:type="character" w:styleId="a5">
    <w:name w:val="FollowedHyperlink"/>
    <w:basedOn w:val="a0"/>
    <w:qFormat/>
    <w:rPr>
      <w:color w:val="5C5C5C"/>
      <w:u w:val="none"/>
    </w:rPr>
  </w:style>
  <w:style w:type="character" w:styleId="a6">
    <w:name w:val="Emphasis"/>
    <w:basedOn w:val="a0"/>
    <w:qFormat/>
  </w:style>
  <w:style w:type="character" w:styleId="HTML">
    <w:name w:val="HTML Definition"/>
    <w:basedOn w:val="a0"/>
    <w:qFormat/>
  </w:style>
  <w:style w:type="character" w:styleId="HTML0">
    <w:name w:val="HTML Typewriter"/>
    <w:basedOn w:val="a0"/>
    <w:qFormat/>
    <w:rPr>
      <w:rFonts w:ascii="monospace" w:eastAsia="monospace" w:hAnsi="monospace" w:cs="monospace" w:hint="default"/>
      <w:sz w:val="20"/>
    </w:rPr>
  </w:style>
  <w:style w:type="character" w:styleId="HTML1">
    <w:name w:val="HTML Acronym"/>
    <w:basedOn w:val="a0"/>
    <w:qFormat/>
  </w:style>
  <w:style w:type="character" w:styleId="HTML2">
    <w:name w:val="HTML Variable"/>
    <w:basedOn w:val="a0"/>
    <w:qFormat/>
  </w:style>
  <w:style w:type="character" w:styleId="a7">
    <w:name w:val="Hyperlink"/>
    <w:basedOn w:val="a0"/>
    <w:qFormat/>
    <w:rPr>
      <w:color w:val="5C5C5C"/>
      <w:u w:val="none"/>
    </w:rPr>
  </w:style>
  <w:style w:type="character" w:styleId="HTML3">
    <w:name w:val="HTML Code"/>
    <w:basedOn w:val="a0"/>
    <w:qFormat/>
    <w:rPr>
      <w:rFonts w:ascii="monospace" w:eastAsia="monospace" w:hAnsi="monospace" w:cs="monospace" w:hint="default"/>
      <w:sz w:val="20"/>
    </w:rPr>
  </w:style>
  <w:style w:type="character" w:styleId="HTML4">
    <w:name w:val="HTML Cite"/>
    <w:basedOn w:val="a0"/>
    <w:qFormat/>
  </w:style>
  <w:style w:type="character" w:styleId="HTML5">
    <w:name w:val="HTML Keyboard"/>
    <w:basedOn w:val="a0"/>
    <w:qFormat/>
    <w:rPr>
      <w:rFonts w:ascii="monospace" w:eastAsia="monospace" w:hAnsi="monospace" w:cs="monospace"/>
      <w:sz w:val="20"/>
    </w:rPr>
  </w:style>
  <w:style w:type="character" w:styleId="HTML6">
    <w:name w:val="HTML Sample"/>
    <w:basedOn w:val="a0"/>
    <w:qFormat/>
    <w:rPr>
      <w:rFonts w:ascii="monospace" w:eastAsia="monospace" w:hAnsi="monospace" w:cs="monospace" w:hint="default"/>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8">
    <w:name w:val="List Paragraph"/>
    <w:basedOn w:val="a"/>
    <w:uiPriority w:val="1"/>
    <w:qFormat/>
    <w:pPr>
      <w:spacing w:before="355"/>
      <w:ind w:left="1381" w:hanging="1382"/>
    </w:pPr>
  </w:style>
  <w:style w:type="paragraph" w:customStyle="1" w:styleId="TableParagraph">
    <w:name w:val="Table Paragraph"/>
    <w:basedOn w:val="a"/>
    <w:uiPriority w:val="1"/>
    <w:qFormat/>
  </w:style>
  <w:style w:type="character" w:customStyle="1" w:styleId="hover">
    <w:name w:val="hover"/>
    <w:basedOn w:val="a0"/>
    <w:qFormat/>
  </w:style>
  <w:style w:type="character" w:customStyle="1" w:styleId="hover1">
    <w:name w:val="hover1"/>
    <w:basedOn w:val="a0"/>
    <w:qFormat/>
    <w:rPr>
      <w:color w:val="2590EB"/>
    </w:rPr>
  </w:style>
  <w:style w:type="character" w:customStyle="1" w:styleId="hover2">
    <w:name w:val="hover2"/>
    <w:basedOn w:val="a0"/>
    <w:qFormat/>
    <w:rPr>
      <w:color w:val="2590EB"/>
    </w:rPr>
  </w:style>
  <w:style w:type="character" w:customStyle="1" w:styleId="hover3">
    <w:name w:val="hover3"/>
    <w:basedOn w:val="a0"/>
    <w:qFormat/>
    <w:rPr>
      <w:color w:val="2590EB"/>
      <w:shd w:val="clear" w:color="auto" w:fill="E9F4FD"/>
    </w:rPr>
  </w:style>
  <w:style w:type="character" w:customStyle="1" w:styleId="hover4">
    <w:name w:val="hover4"/>
    <w:basedOn w:val="a0"/>
    <w:qFormat/>
    <w:rPr>
      <w:color w:val="2590EB"/>
      <w:shd w:val="clear" w:color="auto" w:fill="E9F4FD"/>
    </w:rPr>
  </w:style>
  <w:style w:type="character" w:customStyle="1" w:styleId="Char">
    <w:name w:val="正文文本 Char"/>
    <w:link w:val="a3"/>
    <w:uiPriority w:val="1"/>
    <w:qFormat/>
    <w:rPr>
      <w:rFonts w:ascii="宋体" w:eastAsia="宋体" w:hAnsi="宋体" w:cs="宋体"/>
      <w:sz w:val="21"/>
      <w:szCs w:val="21"/>
      <w:lang w:val="zh-CN" w:eastAsia="zh-CN" w:bidi="zh-CN"/>
    </w:rPr>
  </w:style>
  <w:style w:type="character" w:customStyle="1" w:styleId="mini-outputtext1">
    <w:name w:val="mini-outputtext1"/>
    <w:basedOn w:val="a0"/>
    <w:qFormat/>
  </w:style>
  <w:style w:type="paragraph" w:customStyle="1" w:styleId="mini-messagebox-msg">
    <w:name w:val="mini-messagebox-msg"/>
    <w:basedOn w:val="a"/>
    <w:qFormat/>
    <w:pPr>
      <w:wordWrap w:val="0"/>
      <w:spacing w:line="240" w:lineRule="atLeast"/>
      <w:ind w:left="300"/>
    </w:pPr>
    <w:rPr>
      <w:rFonts w:cs="Times New Roman"/>
      <w:sz w:val="13"/>
      <w:szCs w:val="13"/>
      <w:lang w:val="en-US" w:bidi="ar-SA"/>
    </w:rPr>
  </w:style>
  <w:style w:type="character" w:customStyle="1" w:styleId="fui-acc-order1">
    <w:name w:val="fui-acc-order1"/>
    <w:basedOn w:val="a0"/>
    <w:qFormat/>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 w:type="character" w:customStyle="1" w:styleId="1Char">
    <w:name w:val="标题 1 Char"/>
    <w:link w:val="1"/>
    <w:uiPriority w:val="1"/>
    <w:qFormat/>
    <w:rPr>
      <w:rFonts w:ascii="Microsoft JhengHei" w:eastAsia="Microsoft JhengHei" w:hAnsi="Microsoft JhengHei" w:cs="Microsoft JhengHei"/>
      <w:b/>
      <w:bCs/>
      <w:sz w:val="32"/>
      <w:szCs w:val="32"/>
      <w:lang w:val="zh-CN" w:eastAsia="zh-CN" w:bidi="zh-CN"/>
    </w:rPr>
  </w:style>
  <w:style w:type="character" w:customStyle="1" w:styleId="2Char">
    <w:name w:val="标题 2 Char"/>
    <w:link w:val="2"/>
    <w:uiPriority w:val="1"/>
    <w:qFormat/>
    <w:rPr>
      <w:rFonts w:ascii="Microsoft JhengHei" w:eastAsia="Microsoft JhengHei" w:hAnsi="Microsoft JhengHei" w:cs="Microsoft JhengHei"/>
      <w:b/>
      <w:bCs/>
      <w:sz w:val="28"/>
      <w:szCs w:val="28"/>
      <w:lang w:val="zh-CN" w:eastAsia="zh-CN" w:bidi="zh-CN"/>
    </w:rPr>
  </w:style>
  <w:style w:type="character" w:customStyle="1" w:styleId="3Char">
    <w:name w:val="标题 3 Char"/>
    <w:link w:val="3"/>
    <w:uiPriority w:val="1"/>
    <w:qFormat/>
    <w:rPr>
      <w:rFonts w:ascii="Microsoft JhengHei" w:eastAsia="Microsoft JhengHei" w:hAnsi="Microsoft JhengHei" w:cs="Microsoft JhengHei"/>
      <w:b/>
      <w:bCs/>
      <w:sz w:val="22"/>
      <w:szCs w:val="22"/>
      <w:lang w:val="zh-CN" w:eastAsia="zh-CN" w:bidi="zh-CN"/>
    </w:rPr>
  </w:style>
  <w:style w:type="character" w:customStyle="1" w:styleId="3Char0">
    <w:name w:val="目录 3 Char"/>
    <w:link w:val="30"/>
    <w:qFormat/>
  </w:style>
  <w:style w:type="character" w:customStyle="1" w:styleId="1Char0">
    <w:name w:val="目录 1 Char"/>
    <w:link w:val="10"/>
    <w:uiPriority w:val="1"/>
    <w:qFormat/>
    <w:rPr>
      <w:rFonts w:ascii="宋体" w:eastAsia="宋体" w:hAnsi="宋体" w:cs="宋体"/>
      <w:sz w:val="21"/>
      <w:szCs w:val="21"/>
      <w:lang w:val="zh-CN" w:eastAsia="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6" Type="http://schemas.openxmlformats.org/officeDocument/2006/relationships/image" Target="media/image7.png"/><Relationship Id="rId107" Type="http://schemas.openxmlformats.org/officeDocument/2006/relationships/image" Target="media/image98.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80" Type="http://schemas.openxmlformats.org/officeDocument/2006/relationships/image" Target="media/image71.png"/><Relationship Id="rId85" Type="http://schemas.openxmlformats.org/officeDocument/2006/relationships/image" Target="media/image76.pn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108" Type="http://schemas.openxmlformats.org/officeDocument/2006/relationships/image" Target="media/image99.png"/><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7.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footer" Target="footer2.xml"/><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fontTable" Target="fontTable.xml"/><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8" Type="http://schemas.openxmlformats.org/officeDocument/2006/relationships/header" Target="header1.xm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34</Pages>
  <Words>1191</Words>
  <Characters>6790</Characters>
  <Application>Microsoft Office Word</Application>
  <DocSecurity>0</DocSecurity>
  <Lines>56</Lines>
  <Paragraphs>15</Paragraphs>
  <ScaleCrop>false</ScaleCrop>
  <Company>Microsoft</Company>
  <LinksUpToDate>false</LinksUpToDate>
  <CharactersWithSpaces>7966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﹎ωǒ们偠开鈊</dc:creator>
  <cp:lastModifiedBy>PC</cp:lastModifiedBy>
  <cp:revision>3</cp:revision>
  <dcterms:created xsi:type="dcterms:W3CDTF">2022-12-16T09:23:00Z</dcterms:created>
  <dcterms:modified xsi:type="dcterms:W3CDTF">2023-02-28T03:20:00Z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2021-04-14T00:00:00Z</vt:filetime>
  </property>
  <property fmtid="{D5CDD505-2E9C-101B-9397-08002B2CF9AE}" pid="3" name="Creator">
    <vt:lpwstr>Microsoft® Word 2010</vt:lpwstr>
  </property>
  <property fmtid="{D5CDD505-2E9C-101B-9397-08002B2CF9AE}" pid="4" name="LastSaved">
    <vt:filetime>2022-12-16T00:00:00Z</vt:filetime>
  </property>
  <property fmtid="{D5CDD505-2E9C-101B-9397-08002B2CF9AE}" pid="5" name="KSOProductBuildVer">
    <vt:lpwstr>2052-11.1.0.13703</vt:lpwstr>
  </property>
  <property fmtid="{D5CDD505-2E9C-101B-9397-08002B2CF9AE}" pid="6" name="ICV">
    <vt:lpwstr>1DA5516D47DB4683A47378DFCA66CCFF</vt:lpwstr>
  </property>
</Properties>
</file>